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4C" w:rsidRPr="007D757A" w:rsidRDefault="0082644C">
      <w:pPr>
        <w:spacing w:after="0" w:line="240" w:lineRule="auto"/>
        <w:jc w:val="center"/>
        <w:rPr>
          <w:rFonts w:ascii="Times New Roman" w:hAnsi="Times New Roman"/>
          <w:sz w:val="28"/>
        </w:rPr>
      </w:pP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 xml:space="preserve">КРАСНОЯРСКИЙ КРАЙ </w:t>
      </w: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ТОЛСТИХИНСКИЙ СЕЛЬСОВЕТ УЯРСКОГО РАЙОНА</w:t>
      </w: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АДМИНИСТРАЦИЯ ТОЛСТИХИНСКОГО СЕЛЬСОВЕТА</w:t>
      </w:r>
    </w:p>
    <w:p w:rsidR="0082644C" w:rsidRPr="005E7EA5" w:rsidRDefault="0082644C" w:rsidP="0082644C">
      <w:pPr>
        <w:spacing w:after="0" w:line="240" w:lineRule="auto"/>
        <w:rPr>
          <w:rFonts w:ascii="Arial" w:hAnsi="Arial" w:cs="Arial"/>
          <w:b/>
          <w:sz w:val="24"/>
          <w:szCs w:val="24"/>
        </w:rPr>
      </w:pPr>
    </w:p>
    <w:p w:rsidR="0082644C" w:rsidRPr="005E7EA5" w:rsidRDefault="0082644C" w:rsidP="0082644C">
      <w:pPr>
        <w:spacing w:after="0" w:line="240" w:lineRule="auto"/>
        <w:ind w:firstLine="709"/>
        <w:jc w:val="center"/>
        <w:rPr>
          <w:rFonts w:ascii="Arial" w:hAnsi="Arial" w:cs="Arial"/>
          <w:b/>
          <w:sz w:val="24"/>
          <w:szCs w:val="24"/>
        </w:rPr>
      </w:pPr>
      <w:r w:rsidRPr="005E7EA5">
        <w:rPr>
          <w:rFonts w:ascii="Arial" w:hAnsi="Arial" w:cs="Arial"/>
          <w:b/>
          <w:sz w:val="24"/>
          <w:szCs w:val="24"/>
        </w:rPr>
        <w:t>ПОСТАНОВЛЕНИЕ</w:t>
      </w:r>
    </w:p>
    <w:p w:rsidR="0082644C" w:rsidRPr="005E7EA5" w:rsidRDefault="0082644C" w:rsidP="0082644C">
      <w:pPr>
        <w:keepNext/>
        <w:keepLines/>
        <w:spacing w:after="0" w:line="240" w:lineRule="auto"/>
        <w:outlineLvl w:val="0"/>
        <w:rPr>
          <w:rFonts w:ascii="Arial" w:hAnsi="Arial" w:cs="Arial"/>
          <w:bCs/>
          <w:sz w:val="24"/>
          <w:szCs w:val="24"/>
        </w:rPr>
      </w:pPr>
    </w:p>
    <w:p w:rsidR="0082644C" w:rsidRPr="005E7EA5" w:rsidRDefault="007D757A" w:rsidP="0082644C">
      <w:pPr>
        <w:keepNext/>
        <w:keepLines/>
        <w:spacing w:after="0" w:line="240" w:lineRule="auto"/>
        <w:outlineLvl w:val="0"/>
        <w:rPr>
          <w:rFonts w:ascii="Arial" w:hAnsi="Arial" w:cs="Arial"/>
          <w:bCs/>
          <w:sz w:val="24"/>
          <w:szCs w:val="24"/>
        </w:rPr>
      </w:pPr>
      <w:r>
        <w:rPr>
          <w:rFonts w:ascii="Arial" w:hAnsi="Arial" w:cs="Arial"/>
          <w:bCs/>
          <w:sz w:val="24"/>
          <w:szCs w:val="24"/>
        </w:rPr>
        <w:t>15.11.</w:t>
      </w:r>
      <w:r w:rsidR="0082644C" w:rsidRPr="005E7EA5">
        <w:rPr>
          <w:rFonts w:ascii="Arial" w:hAnsi="Arial" w:cs="Arial"/>
          <w:bCs/>
          <w:sz w:val="24"/>
          <w:szCs w:val="24"/>
        </w:rPr>
        <w:t>.2023</w:t>
      </w:r>
      <w:r w:rsidR="0082644C" w:rsidRPr="005E7EA5">
        <w:rPr>
          <w:rFonts w:ascii="Arial" w:hAnsi="Arial" w:cs="Arial"/>
          <w:bCs/>
          <w:sz w:val="24"/>
          <w:szCs w:val="24"/>
        </w:rPr>
        <w:tab/>
      </w:r>
      <w:r w:rsidR="0082644C" w:rsidRPr="005E7EA5">
        <w:rPr>
          <w:rFonts w:ascii="Arial" w:hAnsi="Arial" w:cs="Arial"/>
          <w:bCs/>
          <w:sz w:val="24"/>
          <w:szCs w:val="24"/>
        </w:rPr>
        <w:tab/>
        <w:t xml:space="preserve">                                     с. Толстихино </w:t>
      </w:r>
      <w:r w:rsidR="00212473">
        <w:rPr>
          <w:rFonts w:ascii="Arial" w:hAnsi="Arial" w:cs="Arial"/>
          <w:bCs/>
          <w:sz w:val="24"/>
          <w:szCs w:val="24"/>
        </w:rPr>
        <w:t xml:space="preserve">                             </w:t>
      </w:r>
      <w:r w:rsidR="0082644C" w:rsidRPr="005E7EA5">
        <w:rPr>
          <w:rFonts w:ascii="Arial" w:hAnsi="Arial" w:cs="Arial"/>
          <w:bCs/>
          <w:sz w:val="24"/>
          <w:szCs w:val="24"/>
        </w:rPr>
        <w:t xml:space="preserve">     № </w:t>
      </w:r>
      <w:r>
        <w:rPr>
          <w:rFonts w:ascii="Arial" w:hAnsi="Arial" w:cs="Arial"/>
          <w:bCs/>
          <w:sz w:val="24"/>
          <w:szCs w:val="24"/>
        </w:rPr>
        <w:t>110-П</w:t>
      </w:r>
    </w:p>
    <w:p w:rsidR="0082644C" w:rsidRPr="005E7EA5" w:rsidRDefault="0082644C" w:rsidP="0082644C">
      <w:pPr>
        <w:autoSpaceDE w:val="0"/>
        <w:autoSpaceDN w:val="0"/>
        <w:adjustRightInd w:val="0"/>
        <w:spacing w:after="0" w:line="240" w:lineRule="auto"/>
        <w:jc w:val="both"/>
        <w:rPr>
          <w:rFonts w:ascii="Arial" w:hAnsi="Arial" w:cs="Arial"/>
          <w:sz w:val="24"/>
          <w:szCs w:val="24"/>
        </w:rPr>
      </w:pPr>
    </w:p>
    <w:p w:rsidR="0082644C" w:rsidRPr="005E7EA5" w:rsidRDefault="0082644C" w:rsidP="0082644C">
      <w:pPr>
        <w:spacing w:after="0" w:line="240" w:lineRule="auto"/>
        <w:rPr>
          <w:rFonts w:ascii="Arial" w:hAnsi="Arial" w:cs="Arial"/>
          <w:b/>
          <w:sz w:val="24"/>
          <w:szCs w:val="24"/>
        </w:rPr>
      </w:pPr>
    </w:p>
    <w:p w:rsidR="0082644C" w:rsidRPr="005E7EA5" w:rsidRDefault="0082644C">
      <w:pPr>
        <w:spacing w:after="0" w:line="240" w:lineRule="auto"/>
        <w:jc w:val="center"/>
        <w:rPr>
          <w:rFonts w:ascii="Arial" w:hAnsi="Arial" w:cs="Arial"/>
          <w:b/>
          <w:sz w:val="24"/>
          <w:szCs w:val="24"/>
        </w:rPr>
      </w:pPr>
    </w:p>
    <w:p w:rsidR="0082644C" w:rsidRPr="005E7EA5" w:rsidRDefault="00F844DE" w:rsidP="0082644C">
      <w:pPr>
        <w:spacing w:after="0" w:line="240" w:lineRule="auto"/>
        <w:rPr>
          <w:rFonts w:ascii="Arial" w:hAnsi="Arial" w:cs="Arial"/>
          <w:sz w:val="24"/>
          <w:szCs w:val="24"/>
        </w:rPr>
      </w:pPr>
      <w:r w:rsidRPr="005E7EA5">
        <w:rPr>
          <w:rFonts w:ascii="Arial" w:hAnsi="Arial" w:cs="Arial"/>
          <w:sz w:val="24"/>
          <w:szCs w:val="24"/>
        </w:rPr>
        <w:t xml:space="preserve">Об организации работы по рассмотрению </w:t>
      </w:r>
    </w:p>
    <w:p w:rsidR="0082644C" w:rsidRPr="005E7EA5" w:rsidRDefault="00915647" w:rsidP="0082644C">
      <w:pPr>
        <w:spacing w:after="0" w:line="240" w:lineRule="auto"/>
        <w:rPr>
          <w:rFonts w:ascii="Arial" w:hAnsi="Arial" w:cs="Arial"/>
          <w:sz w:val="24"/>
          <w:szCs w:val="24"/>
        </w:rPr>
      </w:pPr>
      <w:r>
        <w:rPr>
          <w:rFonts w:ascii="Arial" w:hAnsi="Arial" w:cs="Arial"/>
          <w:sz w:val="24"/>
          <w:szCs w:val="24"/>
        </w:rPr>
        <w:t>о</w:t>
      </w:r>
      <w:r w:rsidR="0082644C" w:rsidRPr="005E7EA5">
        <w:rPr>
          <w:rFonts w:ascii="Arial" w:hAnsi="Arial" w:cs="Arial"/>
          <w:sz w:val="24"/>
          <w:szCs w:val="24"/>
        </w:rPr>
        <w:t xml:space="preserve">бращений </w:t>
      </w:r>
      <w:r w:rsidR="00F844DE" w:rsidRPr="005E7EA5">
        <w:rPr>
          <w:rFonts w:ascii="Arial" w:hAnsi="Arial" w:cs="Arial"/>
          <w:sz w:val="24"/>
          <w:szCs w:val="24"/>
        </w:rPr>
        <w:t xml:space="preserve">контролируемых лиц, поступивших </w:t>
      </w:r>
    </w:p>
    <w:p w:rsidR="00E9120A" w:rsidRPr="005E7EA5" w:rsidRDefault="00F844DE" w:rsidP="0082644C">
      <w:pPr>
        <w:spacing w:after="0" w:line="240" w:lineRule="auto"/>
        <w:rPr>
          <w:rFonts w:ascii="Arial" w:hAnsi="Arial" w:cs="Arial"/>
          <w:sz w:val="24"/>
          <w:szCs w:val="24"/>
        </w:rPr>
      </w:pPr>
      <w:r w:rsidRPr="005E7EA5">
        <w:rPr>
          <w:rFonts w:ascii="Arial" w:hAnsi="Arial" w:cs="Arial"/>
          <w:sz w:val="24"/>
          <w:szCs w:val="24"/>
        </w:rPr>
        <w:t xml:space="preserve">в подсистему досудебного обжалования </w:t>
      </w:r>
    </w:p>
    <w:p w:rsidR="00E9120A" w:rsidRPr="005E7EA5" w:rsidRDefault="00E9120A">
      <w:pPr>
        <w:spacing w:after="0" w:line="240" w:lineRule="auto"/>
        <w:jc w:val="center"/>
        <w:rPr>
          <w:rFonts w:ascii="Arial" w:hAnsi="Arial" w:cs="Arial"/>
          <w:b/>
          <w:sz w:val="24"/>
          <w:szCs w:val="24"/>
        </w:rPr>
      </w:pPr>
    </w:p>
    <w:p w:rsidR="00E9120A" w:rsidRPr="005E7EA5" w:rsidRDefault="00E9120A">
      <w:pPr>
        <w:spacing w:after="0" w:line="360" w:lineRule="auto"/>
        <w:ind w:firstLine="709"/>
        <w:jc w:val="both"/>
        <w:rPr>
          <w:rFonts w:ascii="Arial" w:hAnsi="Arial" w:cs="Arial"/>
          <w:sz w:val="24"/>
          <w:szCs w:val="24"/>
        </w:rPr>
      </w:pP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Pr="005E7EA5">
        <w:rPr>
          <w:rFonts w:ascii="Arial" w:hAnsi="Arial" w:cs="Arial"/>
          <w:sz w:val="24"/>
          <w:szCs w:val="24"/>
        </w:rPr>
        <w:br/>
        <w:t xml:space="preserve">с требованиями Федерального закона от 31 июля 2020 г. </w:t>
      </w:r>
      <w:r w:rsidR="009B6764" w:rsidRPr="005E7EA5">
        <w:rPr>
          <w:rFonts w:ascii="Arial" w:hAnsi="Arial" w:cs="Arial"/>
          <w:sz w:val="24"/>
          <w:szCs w:val="24"/>
        </w:rPr>
        <w:br/>
        <w:t>№ 248-ФЗ</w:t>
      </w:r>
      <w:r w:rsidR="0082644C" w:rsidRPr="005E7EA5">
        <w:rPr>
          <w:rFonts w:ascii="Arial" w:hAnsi="Arial" w:cs="Arial"/>
          <w:sz w:val="24"/>
          <w:szCs w:val="24"/>
        </w:rPr>
        <w:t xml:space="preserve"> </w:t>
      </w:r>
      <w:r w:rsidRPr="005E7EA5">
        <w:rPr>
          <w:rFonts w:ascii="Arial" w:hAnsi="Arial" w:cs="Arial"/>
          <w:sz w:val="24"/>
          <w:szCs w:val="24"/>
        </w:rPr>
        <w:t xml:space="preserve">«О государственном контроле (надзоре) и муниципальном контроле </w:t>
      </w:r>
      <w:r w:rsidR="009B6764" w:rsidRPr="005E7EA5">
        <w:rPr>
          <w:rFonts w:ascii="Arial" w:hAnsi="Arial" w:cs="Arial"/>
          <w:sz w:val="24"/>
          <w:szCs w:val="24"/>
        </w:rPr>
        <w:br/>
      </w:r>
      <w:r w:rsidRPr="005E7EA5">
        <w:rPr>
          <w:rFonts w:ascii="Arial" w:hAnsi="Arial" w:cs="Arial"/>
          <w:sz w:val="24"/>
          <w:szCs w:val="24"/>
        </w:rPr>
        <w:t xml:space="preserve">в Российской Федерации», </w:t>
      </w:r>
      <w:r w:rsidR="0082644C" w:rsidRPr="005E7EA5">
        <w:rPr>
          <w:rFonts w:ascii="Arial" w:hAnsi="Arial" w:cs="Arial"/>
          <w:spacing w:val="40"/>
          <w:sz w:val="24"/>
          <w:szCs w:val="24"/>
        </w:rPr>
        <w:t>ПОСТАНОВЛЯЮ</w:t>
      </w:r>
      <w:r w:rsidRPr="005E7EA5">
        <w:rPr>
          <w:rFonts w:ascii="Arial" w:hAnsi="Arial" w:cs="Arial"/>
          <w:sz w:val="24"/>
          <w:szCs w:val="24"/>
        </w:rPr>
        <w:t>:</w:t>
      </w: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1.</w:t>
      </w:r>
      <w:r w:rsidR="00212473">
        <w:rPr>
          <w:rFonts w:ascii="Arial" w:hAnsi="Arial" w:cs="Arial"/>
          <w:sz w:val="24"/>
          <w:szCs w:val="24"/>
        </w:rPr>
        <w:t xml:space="preserve"> </w:t>
      </w:r>
      <w:r w:rsidRPr="005E7EA5">
        <w:rPr>
          <w:rFonts w:ascii="Arial" w:hAnsi="Arial" w:cs="Arial"/>
          <w:sz w:val="24"/>
          <w:szCs w:val="24"/>
        </w:rPr>
        <w:t> Утвердить перечень должностных лиц, ответственных за работу</w:t>
      </w:r>
      <w:r w:rsidRPr="005E7EA5">
        <w:rPr>
          <w:rFonts w:ascii="Arial" w:hAnsi="Arial" w:cs="Arial"/>
          <w:sz w:val="24"/>
          <w:szCs w:val="24"/>
        </w:rPr>
        <w:br/>
        <w:t>по рассмотрению обращений контролируемых лиц, поступивших в подсистему досудебного обжалования (Приложение № 1).</w:t>
      </w:r>
    </w:p>
    <w:p w:rsidR="00E9120A" w:rsidRPr="005E7EA5" w:rsidRDefault="00F844DE" w:rsidP="0082644C">
      <w:pPr>
        <w:spacing w:after="0" w:line="240" w:lineRule="auto"/>
        <w:ind w:firstLine="709"/>
        <w:jc w:val="both"/>
        <w:rPr>
          <w:rFonts w:ascii="Arial" w:hAnsi="Arial" w:cs="Arial"/>
          <w:sz w:val="24"/>
          <w:szCs w:val="24"/>
        </w:rPr>
      </w:pPr>
      <w:r w:rsidRPr="005E7EA5">
        <w:rPr>
          <w:rFonts w:ascii="Arial" w:hAnsi="Arial" w:cs="Arial"/>
          <w:sz w:val="24"/>
          <w:szCs w:val="24"/>
        </w:rPr>
        <w:t>2. </w:t>
      </w:r>
      <w:r w:rsidR="00212473">
        <w:rPr>
          <w:rFonts w:ascii="Arial" w:hAnsi="Arial" w:cs="Arial"/>
          <w:sz w:val="24"/>
          <w:szCs w:val="24"/>
        </w:rPr>
        <w:t xml:space="preserve"> </w:t>
      </w:r>
      <w:r w:rsidRPr="005E7EA5">
        <w:rPr>
          <w:rFonts w:ascii="Arial" w:hAnsi="Arial" w:cs="Arial"/>
          <w:sz w:val="24"/>
          <w:szCs w:val="24"/>
        </w:rPr>
        <w:t>Утвердить Методические рекомендации по работе с подсистемой досудебного обжалования (Приложение № 2).</w:t>
      </w:r>
    </w:p>
    <w:p w:rsidR="00A657C8" w:rsidRPr="00A657C8" w:rsidRDefault="00F844DE" w:rsidP="00A657C8">
      <w:pPr>
        <w:pStyle w:val="af1"/>
        <w:ind w:firstLine="708"/>
        <w:jc w:val="both"/>
        <w:rPr>
          <w:rFonts w:ascii="Arial" w:hAnsi="Arial" w:cs="Arial"/>
          <w:sz w:val="24"/>
          <w:szCs w:val="24"/>
        </w:rPr>
      </w:pPr>
      <w:r w:rsidRPr="00A657C8">
        <w:rPr>
          <w:rFonts w:ascii="Arial" w:hAnsi="Arial" w:cs="Arial"/>
          <w:sz w:val="24"/>
          <w:szCs w:val="24"/>
        </w:rPr>
        <w:t>3. </w:t>
      </w:r>
      <w:r w:rsidR="00212473">
        <w:rPr>
          <w:rFonts w:ascii="Arial" w:hAnsi="Arial" w:cs="Arial"/>
          <w:sz w:val="24"/>
          <w:szCs w:val="24"/>
        </w:rPr>
        <w:t xml:space="preserve">    </w:t>
      </w:r>
      <w:r w:rsidR="00A657C8" w:rsidRPr="00A657C8">
        <w:rPr>
          <w:rFonts w:ascii="Arial" w:hAnsi="Arial" w:cs="Arial"/>
          <w:sz w:val="24"/>
          <w:szCs w:val="24"/>
        </w:rPr>
        <w:t>Лицам, указанным в пункте 1 настоящего постановления, обеспечить:</w:t>
      </w:r>
    </w:p>
    <w:p w:rsidR="00A657C8" w:rsidRPr="00A657C8" w:rsidRDefault="00A657C8" w:rsidP="00A657C8">
      <w:pPr>
        <w:pStyle w:val="af1"/>
        <w:jc w:val="both"/>
        <w:rPr>
          <w:rFonts w:ascii="Arial" w:hAnsi="Arial" w:cs="Arial"/>
          <w:sz w:val="24"/>
          <w:szCs w:val="24"/>
        </w:rPr>
      </w:pPr>
      <w:r w:rsidRPr="00A657C8">
        <w:rPr>
          <w:rFonts w:ascii="Arial" w:hAnsi="Arial" w:cs="Arial"/>
          <w:sz w:val="24"/>
          <w:szCs w:val="24"/>
        </w:rPr>
        <w:t>3.1.Обязательное применение методических материалов «Руководство по работе с подсистемой досудебного обжалования (Приложение № 2).</w:t>
      </w:r>
    </w:p>
    <w:p w:rsidR="00A657C8" w:rsidRPr="00A657C8" w:rsidRDefault="00A657C8" w:rsidP="00A657C8">
      <w:pPr>
        <w:pStyle w:val="af1"/>
        <w:jc w:val="both"/>
        <w:rPr>
          <w:rFonts w:ascii="Arial" w:hAnsi="Arial" w:cs="Arial"/>
          <w:sz w:val="24"/>
          <w:szCs w:val="24"/>
        </w:rPr>
      </w:pPr>
      <w:r w:rsidRPr="00A657C8">
        <w:rPr>
          <w:rFonts w:ascii="Arial" w:hAnsi="Arial" w:cs="Arial"/>
          <w:sz w:val="24"/>
          <w:szCs w:val="24"/>
        </w:rPr>
        <w:t>3.2.Обеспечить проведение проверок фактов нарушения должностными лицами, определенными в соответствии с приложением</w:t>
      </w:r>
      <w:r w:rsidRPr="00A657C8">
        <w:rPr>
          <w:rFonts w:ascii="Arial" w:hAnsi="Arial" w:cs="Arial"/>
          <w:i/>
          <w:sz w:val="24"/>
          <w:szCs w:val="24"/>
        </w:rPr>
        <w:t>,</w:t>
      </w:r>
      <w:r w:rsidRPr="00A657C8">
        <w:rPr>
          <w:rFonts w:ascii="Arial" w:hAnsi="Arial" w:cs="Arial"/>
          <w:sz w:val="24"/>
          <w:szCs w:val="24"/>
        </w:rPr>
        <w:t xml:space="preserve"> порядка и сроков рассмотрения обращений контролируемых лиц в рамках досудебного обжалования.</w:t>
      </w:r>
    </w:p>
    <w:p w:rsidR="00E9120A" w:rsidRPr="005E7EA5" w:rsidRDefault="00A657C8" w:rsidP="00A657C8">
      <w:pPr>
        <w:pStyle w:val="af1"/>
        <w:jc w:val="both"/>
        <w:rPr>
          <w:rFonts w:ascii="Arial" w:hAnsi="Arial" w:cs="Arial"/>
          <w:sz w:val="24"/>
          <w:szCs w:val="24"/>
        </w:rPr>
      </w:pPr>
      <w:r w:rsidRPr="00A657C8">
        <w:rPr>
          <w:rFonts w:ascii="Arial" w:hAnsi="Arial" w:cs="Arial"/>
          <w:sz w:val="24"/>
          <w:szCs w:val="24"/>
        </w:rPr>
        <w:t>3.3.Обеспечить ежемесячно проведение анализа результатов рассмотрения</w:t>
      </w:r>
      <w:r w:rsidRPr="00A657C8">
        <w:rPr>
          <w:rFonts w:ascii="Arial" w:hAnsi="Arial" w:cs="Arial"/>
          <w:sz w:val="24"/>
          <w:szCs w:val="24"/>
        </w:rPr>
        <w:br/>
        <w:t>в рамках досудебного обжалования обращений контролируемых лиц.</w:t>
      </w:r>
    </w:p>
    <w:p w:rsidR="005E7EA5" w:rsidRPr="005E7EA5" w:rsidRDefault="005E7EA5" w:rsidP="005E7EA5">
      <w:pPr>
        <w:shd w:val="clear" w:color="auto" w:fill="FFFFFF"/>
        <w:spacing w:after="0" w:line="240" w:lineRule="auto"/>
        <w:ind w:firstLine="708"/>
        <w:rPr>
          <w:rFonts w:ascii="Arial" w:hAnsi="Arial" w:cs="Arial"/>
          <w:sz w:val="24"/>
          <w:szCs w:val="24"/>
        </w:rPr>
      </w:pPr>
      <w:r>
        <w:rPr>
          <w:rFonts w:ascii="Arial" w:hAnsi="Arial" w:cs="Arial"/>
          <w:sz w:val="24"/>
          <w:szCs w:val="24"/>
        </w:rPr>
        <w:t>5</w:t>
      </w:r>
      <w:r w:rsidRPr="005E7EA5">
        <w:rPr>
          <w:rFonts w:ascii="Arial" w:hAnsi="Arial" w:cs="Arial"/>
          <w:sz w:val="24"/>
          <w:szCs w:val="24"/>
        </w:rPr>
        <w:t xml:space="preserve">.  </w:t>
      </w:r>
      <w:r w:rsidR="00212473">
        <w:rPr>
          <w:rFonts w:ascii="Arial" w:hAnsi="Arial" w:cs="Arial"/>
          <w:sz w:val="24"/>
          <w:szCs w:val="24"/>
        </w:rPr>
        <w:t xml:space="preserve">    </w:t>
      </w:r>
      <w:r w:rsidRPr="005E7EA5">
        <w:rPr>
          <w:rFonts w:ascii="Arial" w:hAnsi="Arial" w:cs="Arial"/>
          <w:sz w:val="24"/>
          <w:szCs w:val="24"/>
        </w:rPr>
        <w:t>Контроль за исполнением настоящего постановления оставляю за собой.</w:t>
      </w:r>
    </w:p>
    <w:p w:rsidR="005E7EA5" w:rsidRPr="005E7EA5" w:rsidRDefault="005E7EA5" w:rsidP="005E7EA5">
      <w:pPr>
        <w:spacing w:after="0" w:line="240" w:lineRule="auto"/>
        <w:jc w:val="both"/>
        <w:rPr>
          <w:rFonts w:ascii="Arial" w:hAnsi="Arial" w:cs="Arial"/>
          <w:sz w:val="24"/>
          <w:szCs w:val="24"/>
        </w:rPr>
      </w:pPr>
      <w:r w:rsidRPr="005E7EA5">
        <w:rPr>
          <w:rFonts w:ascii="Arial" w:hAnsi="Arial" w:cs="Arial"/>
          <w:sz w:val="24"/>
          <w:szCs w:val="24"/>
        </w:rPr>
        <w:t xml:space="preserve">  </w:t>
      </w:r>
      <w:r w:rsidR="00A657C8">
        <w:rPr>
          <w:rFonts w:ascii="Arial" w:hAnsi="Arial" w:cs="Arial"/>
          <w:sz w:val="24"/>
          <w:szCs w:val="24"/>
        </w:rPr>
        <w:t xml:space="preserve">         </w:t>
      </w:r>
      <w:r w:rsidRPr="005E7EA5">
        <w:rPr>
          <w:rFonts w:ascii="Arial" w:hAnsi="Arial" w:cs="Arial"/>
          <w:sz w:val="24"/>
          <w:szCs w:val="24"/>
        </w:rPr>
        <w:t xml:space="preserve"> </w:t>
      </w:r>
      <w:r>
        <w:rPr>
          <w:rFonts w:ascii="Arial" w:hAnsi="Arial" w:cs="Arial"/>
          <w:sz w:val="24"/>
          <w:szCs w:val="24"/>
        </w:rPr>
        <w:t>6</w:t>
      </w:r>
      <w:r w:rsidRPr="005E7EA5">
        <w:rPr>
          <w:rFonts w:ascii="Arial" w:hAnsi="Arial" w:cs="Arial"/>
          <w:sz w:val="24"/>
          <w:szCs w:val="24"/>
        </w:rPr>
        <w:t xml:space="preserve">. </w:t>
      </w:r>
      <w:r w:rsidR="00212473">
        <w:rPr>
          <w:rFonts w:ascii="Arial" w:hAnsi="Arial" w:cs="Arial"/>
          <w:sz w:val="24"/>
          <w:szCs w:val="24"/>
        </w:rPr>
        <w:t xml:space="preserve"> </w:t>
      </w:r>
      <w:r w:rsidRPr="005E7EA5">
        <w:rPr>
          <w:rFonts w:ascii="Arial" w:hAnsi="Arial" w:cs="Arial"/>
          <w:sz w:val="24"/>
          <w:szCs w:val="24"/>
        </w:rPr>
        <w:t>Постановление вступает в силу  в день следующий за днем его официального опубликования в местном печатном органе Толстихинского сельсовета «Вестник Толстихинского сельсовета» и подлежит размещению на официальном сайте администрации Толстихинского сельсовета в сети Интернет</w:t>
      </w:r>
      <w:r w:rsidR="00212473">
        <w:rPr>
          <w:rFonts w:ascii="Arial" w:hAnsi="Arial" w:cs="Arial"/>
          <w:sz w:val="24"/>
          <w:szCs w:val="24"/>
        </w:rPr>
        <w:t xml:space="preserve"> </w:t>
      </w:r>
      <w:hyperlink r:id="rId7" w:tgtFrame="_blank" w:history="1">
        <w:r w:rsidRPr="005E7EA5">
          <w:rPr>
            <w:rStyle w:val="a9"/>
            <w:rFonts w:ascii="Arial" w:hAnsi="Arial" w:cs="Arial"/>
            <w:sz w:val="24"/>
            <w:szCs w:val="24"/>
            <w:shd w:val="clear" w:color="auto" w:fill="FFFFFF"/>
          </w:rPr>
          <w:t>https://tolstixino-r04.gosweb.gosuslugi.ru//</w:t>
        </w:r>
      </w:hyperlink>
      <w:r w:rsidRPr="005E7EA5">
        <w:rPr>
          <w:rFonts w:ascii="Arial" w:hAnsi="Arial" w:cs="Arial"/>
          <w:color w:val="2C2D2E"/>
          <w:sz w:val="24"/>
          <w:szCs w:val="24"/>
          <w:shd w:val="clear" w:color="auto" w:fill="FFFFFF"/>
        </w:rPr>
        <w:t>.</w:t>
      </w:r>
    </w:p>
    <w:p w:rsidR="005E7EA5" w:rsidRPr="005E7EA5" w:rsidRDefault="005E7EA5" w:rsidP="005E7EA5">
      <w:pPr>
        <w:autoSpaceDE w:val="0"/>
        <w:autoSpaceDN w:val="0"/>
        <w:adjustRightInd w:val="0"/>
        <w:spacing w:after="0" w:line="240" w:lineRule="auto"/>
        <w:ind w:firstLine="539"/>
        <w:jc w:val="both"/>
        <w:outlineLvl w:val="0"/>
        <w:rPr>
          <w:rFonts w:ascii="Arial" w:hAnsi="Arial" w:cs="Arial"/>
          <w:sz w:val="24"/>
          <w:szCs w:val="24"/>
        </w:rPr>
      </w:pPr>
      <w:r w:rsidRPr="005E7EA5">
        <w:rPr>
          <w:rFonts w:ascii="Arial" w:hAnsi="Arial" w:cs="Arial"/>
          <w:sz w:val="24"/>
          <w:szCs w:val="24"/>
        </w:rPr>
        <w:t xml:space="preserve"> </w:t>
      </w:r>
    </w:p>
    <w:p w:rsidR="005E7EA5" w:rsidRPr="005E7EA5" w:rsidRDefault="005E7EA5" w:rsidP="005E7EA5">
      <w:pPr>
        <w:autoSpaceDE w:val="0"/>
        <w:autoSpaceDN w:val="0"/>
        <w:adjustRightInd w:val="0"/>
        <w:ind w:firstLine="539"/>
        <w:jc w:val="both"/>
        <w:outlineLvl w:val="0"/>
        <w:rPr>
          <w:rFonts w:ascii="Arial" w:hAnsi="Arial" w:cs="Arial"/>
          <w:sz w:val="24"/>
          <w:szCs w:val="24"/>
        </w:rPr>
      </w:pPr>
    </w:p>
    <w:p w:rsidR="005E7EA5" w:rsidRPr="005E7EA5" w:rsidRDefault="005E7EA5" w:rsidP="005E7EA5">
      <w:pPr>
        <w:autoSpaceDE w:val="0"/>
        <w:autoSpaceDN w:val="0"/>
        <w:adjustRightInd w:val="0"/>
        <w:ind w:firstLine="539"/>
        <w:jc w:val="both"/>
        <w:outlineLvl w:val="0"/>
        <w:rPr>
          <w:rFonts w:ascii="Arial" w:hAnsi="Arial" w:cs="Arial"/>
          <w:sz w:val="24"/>
          <w:szCs w:val="24"/>
        </w:rPr>
      </w:pPr>
    </w:p>
    <w:p w:rsidR="005E7EA5" w:rsidRPr="005E7EA5" w:rsidRDefault="005E7EA5" w:rsidP="005E7EA5">
      <w:pPr>
        <w:widowControl w:val="0"/>
        <w:overflowPunct w:val="0"/>
        <w:autoSpaceDE w:val="0"/>
        <w:autoSpaceDN w:val="0"/>
        <w:adjustRightInd w:val="0"/>
        <w:jc w:val="both"/>
        <w:rPr>
          <w:rFonts w:ascii="Arial" w:hAnsi="Arial" w:cs="Arial"/>
          <w:sz w:val="24"/>
          <w:szCs w:val="24"/>
        </w:rPr>
      </w:pPr>
      <w:r w:rsidRPr="005E7EA5">
        <w:rPr>
          <w:rFonts w:ascii="Arial" w:hAnsi="Arial" w:cs="Arial"/>
          <w:sz w:val="24"/>
          <w:szCs w:val="24"/>
        </w:rPr>
        <w:t xml:space="preserve">Глава Толстихинского сельсовета            </w:t>
      </w:r>
      <w:r w:rsidR="002B45FC">
        <w:rPr>
          <w:rFonts w:ascii="Arial" w:hAnsi="Arial" w:cs="Arial"/>
          <w:sz w:val="24"/>
          <w:szCs w:val="24"/>
        </w:rPr>
        <w:t xml:space="preserve">                          </w:t>
      </w:r>
      <w:r w:rsidR="00915647">
        <w:rPr>
          <w:rFonts w:ascii="Arial" w:hAnsi="Arial" w:cs="Arial"/>
          <w:sz w:val="24"/>
          <w:szCs w:val="24"/>
        </w:rPr>
        <w:t xml:space="preserve">               </w:t>
      </w:r>
      <w:r w:rsidRPr="005E7EA5">
        <w:rPr>
          <w:rFonts w:ascii="Arial" w:hAnsi="Arial" w:cs="Arial"/>
          <w:sz w:val="24"/>
          <w:szCs w:val="24"/>
        </w:rPr>
        <w:t xml:space="preserve">   </w:t>
      </w:r>
      <w:r>
        <w:rPr>
          <w:rFonts w:ascii="Arial" w:hAnsi="Arial" w:cs="Arial"/>
          <w:sz w:val="24"/>
          <w:szCs w:val="24"/>
        </w:rPr>
        <w:t xml:space="preserve">  </w:t>
      </w:r>
      <w:r w:rsidRPr="005E7EA5">
        <w:rPr>
          <w:rFonts w:ascii="Arial" w:hAnsi="Arial" w:cs="Arial"/>
          <w:sz w:val="24"/>
          <w:szCs w:val="24"/>
        </w:rPr>
        <w:t xml:space="preserve">     Е.В. Гамбург</w:t>
      </w:r>
    </w:p>
    <w:p w:rsidR="005E7EA5" w:rsidRDefault="005E7EA5">
      <w:pPr>
        <w:sectPr w:rsidR="005E7EA5" w:rsidSect="002B45FC">
          <w:headerReference w:type="default" r:id="rId8"/>
          <w:headerReference w:type="first" r:id="rId9"/>
          <w:pgSz w:w="11906" w:h="16838"/>
          <w:pgMar w:top="1134" w:right="567" w:bottom="1134" w:left="1701" w:header="709" w:footer="709" w:gutter="0"/>
          <w:cols w:space="720"/>
          <w:titlePg/>
        </w:sectPr>
      </w:pPr>
    </w:p>
    <w:p w:rsidR="005E7EA5" w:rsidRPr="001A26EA" w:rsidRDefault="005E7EA5" w:rsidP="005E7EA5">
      <w:pPr>
        <w:pStyle w:val="ConsPlusNormal"/>
        <w:ind w:left="5103"/>
        <w:jc w:val="right"/>
        <w:rPr>
          <w:rFonts w:ascii="Arial" w:hAnsi="Arial" w:cs="Arial"/>
          <w:sz w:val="20"/>
        </w:rPr>
      </w:pPr>
      <w:r w:rsidRPr="001A26EA">
        <w:rPr>
          <w:rFonts w:ascii="Arial" w:hAnsi="Arial" w:cs="Arial"/>
          <w:sz w:val="20"/>
        </w:rPr>
        <w:lastRenderedPageBreak/>
        <w:t>Приложение</w:t>
      </w:r>
      <w:r w:rsidR="00750E59">
        <w:rPr>
          <w:rFonts w:ascii="Arial" w:hAnsi="Arial" w:cs="Arial"/>
          <w:sz w:val="20"/>
        </w:rPr>
        <w:t xml:space="preserve"> </w:t>
      </w:r>
      <w:r>
        <w:rPr>
          <w:rFonts w:ascii="Arial" w:hAnsi="Arial" w:cs="Arial"/>
          <w:sz w:val="20"/>
        </w:rPr>
        <w:t xml:space="preserve">№1 </w:t>
      </w:r>
      <w:r w:rsidRPr="001A26EA">
        <w:rPr>
          <w:rFonts w:ascii="Arial" w:hAnsi="Arial" w:cs="Arial"/>
          <w:sz w:val="20"/>
        </w:rPr>
        <w:t xml:space="preserve"> к Постановлению</w:t>
      </w:r>
    </w:p>
    <w:p w:rsidR="005E7EA5" w:rsidRDefault="005E7EA5" w:rsidP="005E7EA5">
      <w:pPr>
        <w:pStyle w:val="ConsPlusNormal"/>
        <w:ind w:left="5103"/>
        <w:jc w:val="right"/>
        <w:rPr>
          <w:rFonts w:ascii="Arial" w:hAnsi="Arial" w:cs="Arial"/>
          <w:sz w:val="20"/>
        </w:rPr>
      </w:pPr>
      <w:r w:rsidRPr="001A26EA">
        <w:rPr>
          <w:rFonts w:ascii="Arial" w:hAnsi="Arial" w:cs="Arial"/>
          <w:sz w:val="20"/>
        </w:rPr>
        <w:t>администраци</w:t>
      </w:r>
      <w:r>
        <w:rPr>
          <w:rFonts w:ascii="Arial" w:hAnsi="Arial" w:cs="Arial"/>
          <w:sz w:val="20"/>
        </w:rPr>
        <w:t>и Толстихинского</w:t>
      </w:r>
    </w:p>
    <w:p w:rsidR="005E7EA5" w:rsidRPr="001A26EA" w:rsidRDefault="007D757A" w:rsidP="005E7EA5">
      <w:pPr>
        <w:pStyle w:val="ConsPlusNormal"/>
        <w:ind w:left="5103"/>
        <w:jc w:val="right"/>
        <w:rPr>
          <w:rFonts w:ascii="Arial" w:hAnsi="Arial" w:cs="Arial"/>
          <w:sz w:val="20"/>
        </w:rPr>
      </w:pPr>
      <w:r>
        <w:rPr>
          <w:rFonts w:ascii="Arial" w:hAnsi="Arial" w:cs="Arial"/>
          <w:sz w:val="20"/>
        </w:rPr>
        <w:t xml:space="preserve"> сельсовета от 15.11.</w:t>
      </w:r>
      <w:r w:rsidR="005E7EA5">
        <w:rPr>
          <w:rFonts w:ascii="Arial" w:hAnsi="Arial" w:cs="Arial"/>
          <w:sz w:val="20"/>
        </w:rPr>
        <w:t>.2023</w:t>
      </w:r>
      <w:r w:rsidR="005E7EA5" w:rsidRPr="001A26EA">
        <w:rPr>
          <w:rFonts w:ascii="Arial" w:hAnsi="Arial" w:cs="Arial"/>
          <w:sz w:val="20"/>
        </w:rPr>
        <w:t xml:space="preserve"> № </w:t>
      </w:r>
      <w:r>
        <w:rPr>
          <w:rFonts w:ascii="Arial" w:hAnsi="Arial" w:cs="Arial"/>
          <w:sz w:val="20"/>
        </w:rPr>
        <w:t>110-П</w:t>
      </w:r>
    </w:p>
    <w:p w:rsidR="00E9120A" w:rsidRDefault="00E9120A" w:rsidP="005E7EA5">
      <w:pPr>
        <w:spacing w:after="0" w:line="360" w:lineRule="auto"/>
        <w:ind w:left="11199" w:firstLine="709"/>
        <w:jc w:val="right"/>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Перечень</w:t>
      </w: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должностных лиц, ответственных за работу по рассмотрению обращений контролируемых лиц,</w:t>
      </w:r>
      <w:r w:rsidRPr="00750E59">
        <w:rPr>
          <w:rFonts w:ascii="Arial" w:hAnsi="Arial" w:cs="Arial"/>
          <w:sz w:val="24"/>
          <w:szCs w:val="24"/>
        </w:rPr>
        <w:br/>
        <w:t>поступивших в подсистему досудебного обжалования</w:t>
      </w:r>
    </w:p>
    <w:p w:rsidR="00E9120A" w:rsidRPr="00750E59" w:rsidRDefault="00E9120A">
      <w:pPr>
        <w:spacing w:after="0" w:line="240" w:lineRule="auto"/>
        <w:ind w:firstLine="709"/>
        <w:jc w:val="both"/>
        <w:rPr>
          <w:rFonts w:ascii="Arial" w:hAnsi="Arial" w:cs="Arial"/>
          <w:sz w:val="24"/>
          <w:szCs w:val="24"/>
        </w:rPr>
      </w:pPr>
    </w:p>
    <w:tbl>
      <w:tblPr>
        <w:tblStyle w:val="af0"/>
        <w:tblW w:w="0" w:type="auto"/>
        <w:tblLayout w:type="fixed"/>
        <w:tblLook w:val="04A0"/>
      </w:tblPr>
      <w:tblGrid>
        <w:gridCol w:w="846"/>
        <w:gridCol w:w="7796"/>
        <w:gridCol w:w="3827"/>
        <w:gridCol w:w="2693"/>
      </w:tblGrid>
      <w:tr w:rsidR="00E9120A">
        <w:tc>
          <w:tcPr>
            <w:tcW w:w="846" w:type="dxa"/>
          </w:tcPr>
          <w:p w:rsidR="00E9120A" w:rsidRPr="00750E59" w:rsidRDefault="00F844DE">
            <w:pPr>
              <w:jc w:val="center"/>
              <w:rPr>
                <w:rFonts w:ascii="Arial" w:hAnsi="Arial" w:cs="Arial"/>
                <w:sz w:val="24"/>
                <w:szCs w:val="24"/>
              </w:rPr>
            </w:pPr>
            <w:r w:rsidRPr="00750E59">
              <w:rPr>
                <w:rFonts w:ascii="Arial" w:hAnsi="Arial" w:cs="Arial"/>
                <w:sz w:val="24"/>
                <w:szCs w:val="24"/>
              </w:rPr>
              <w:t>№</w:t>
            </w:r>
          </w:p>
        </w:tc>
        <w:tc>
          <w:tcPr>
            <w:tcW w:w="7796" w:type="dxa"/>
          </w:tcPr>
          <w:p w:rsidR="00E9120A" w:rsidRPr="00750E59" w:rsidRDefault="00F844DE">
            <w:pPr>
              <w:jc w:val="center"/>
              <w:rPr>
                <w:rFonts w:ascii="Arial" w:hAnsi="Arial" w:cs="Arial"/>
                <w:sz w:val="24"/>
                <w:szCs w:val="24"/>
              </w:rPr>
            </w:pPr>
            <w:r w:rsidRPr="00750E59">
              <w:rPr>
                <w:rFonts w:ascii="Arial" w:hAnsi="Arial" w:cs="Arial"/>
                <w:sz w:val="24"/>
                <w:szCs w:val="24"/>
              </w:rPr>
              <w:t>Обязанности</w:t>
            </w:r>
          </w:p>
        </w:tc>
        <w:tc>
          <w:tcPr>
            <w:tcW w:w="3827" w:type="dxa"/>
          </w:tcPr>
          <w:p w:rsidR="00E9120A" w:rsidRPr="00750E59" w:rsidRDefault="00F844DE">
            <w:pPr>
              <w:jc w:val="center"/>
              <w:rPr>
                <w:rFonts w:ascii="Arial" w:hAnsi="Arial" w:cs="Arial"/>
                <w:sz w:val="24"/>
                <w:szCs w:val="24"/>
              </w:rPr>
            </w:pPr>
            <w:r w:rsidRPr="00750E59">
              <w:rPr>
                <w:rFonts w:ascii="Arial" w:hAnsi="Arial" w:cs="Arial"/>
                <w:sz w:val="24"/>
                <w:szCs w:val="24"/>
              </w:rPr>
              <w:t>Наименование структурного подразделения</w:t>
            </w:r>
          </w:p>
        </w:tc>
        <w:tc>
          <w:tcPr>
            <w:tcW w:w="2693" w:type="dxa"/>
          </w:tcPr>
          <w:p w:rsidR="00E9120A" w:rsidRPr="00750E59" w:rsidRDefault="00F844DE">
            <w:pPr>
              <w:jc w:val="center"/>
              <w:rPr>
                <w:rFonts w:ascii="Arial" w:hAnsi="Arial" w:cs="Arial"/>
                <w:sz w:val="24"/>
                <w:szCs w:val="24"/>
              </w:rPr>
            </w:pPr>
            <w:r w:rsidRPr="00750E59">
              <w:rPr>
                <w:rFonts w:ascii="Arial" w:hAnsi="Arial" w:cs="Arial"/>
                <w:sz w:val="24"/>
                <w:szCs w:val="24"/>
              </w:rPr>
              <w:t>Наименование должности</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1.</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координации работы по рассмотрению обращений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соблюдения порядка и сроков рассмотрения обращений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Default="00750E59" w:rsidP="00750E59">
            <w:pPr>
              <w:rPr>
                <w:rFonts w:ascii="Arial" w:hAnsi="Arial" w:cs="Arial"/>
                <w:sz w:val="24"/>
                <w:szCs w:val="24"/>
              </w:rPr>
            </w:pPr>
            <w:r>
              <w:rPr>
                <w:rFonts w:ascii="Arial" w:hAnsi="Arial" w:cs="Arial"/>
                <w:sz w:val="24"/>
                <w:szCs w:val="24"/>
              </w:rPr>
              <w:t xml:space="preserve">Глава сельсовета, </w:t>
            </w:r>
          </w:p>
          <w:p w:rsidR="00750E59" w:rsidRPr="00750E59" w:rsidRDefault="00750E59" w:rsidP="00750E59">
            <w:pPr>
              <w:rPr>
                <w:rFonts w:ascii="Arial" w:hAnsi="Arial" w:cs="Arial"/>
                <w:sz w:val="24"/>
                <w:szCs w:val="24"/>
              </w:rPr>
            </w:pP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2</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рассмотрения и подписания решений по обращениям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назначения и переназначения исполнителя по обращениям контролируемых лиц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212473" w:rsidP="00750E59">
            <w:pPr>
              <w:rPr>
                <w:rFonts w:ascii="Arial" w:hAnsi="Arial" w:cs="Arial"/>
                <w:sz w:val="24"/>
                <w:szCs w:val="24"/>
              </w:rPr>
            </w:pPr>
            <w:r>
              <w:rPr>
                <w:rFonts w:ascii="Arial" w:hAnsi="Arial" w:cs="Arial"/>
                <w:sz w:val="24"/>
                <w:szCs w:val="24"/>
              </w:rPr>
              <w:t>Глава сельсовета</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3</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035B2D">
            <w:pPr>
              <w:jc w:val="both"/>
              <w:rPr>
                <w:rFonts w:ascii="Arial" w:hAnsi="Arial" w:cs="Arial"/>
                <w:sz w:val="24"/>
                <w:szCs w:val="24"/>
              </w:rPr>
            </w:pPr>
            <w:r>
              <w:rPr>
                <w:rFonts w:ascii="Arial" w:hAnsi="Arial" w:cs="Arial"/>
                <w:sz w:val="24"/>
                <w:szCs w:val="24"/>
              </w:rPr>
              <w:t>-</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lastRenderedPageBreak/>
              <w:t>4</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настройки и предоставления доступа к личным кабинетам подсистемы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E9120A" w:rsidRPr="00750E59" w:rsidRDefault="00F844DE">
            <w:pPr>
              <w:jc w:val="both"/>
              <w:rPr>
                <w:rFonts w:ascii="Arial" w:hAnsi="Arial" w:cs="Arial"/>
                <w:sz w:val="24"/>
                <w:szCs w:val="24"/>
              </w:rPr>
            </w:pPr>
            <w:r w:rsidRPr="00750E59">
              <w:rPr>
                <w:rFonts w:ascii="Arial" w:hAnsi="Arial" w:cs="Arial"/>
                <w:sz w:val="24"/>
                <w:szCs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750E59" w:rsidP="00750E59">
            <w:pPr>
              <w:rPr>
                <w:rFonts w:ascii="Arial" w:hAnsi="Arial" w:cs="Arial"/>
                <w:sz w:val="24"/>
                <w:szCs w:val="24"/>
              </w:rPr>
            </w:pPr>
            <w:r>
              <w:rPr>
                <w:rFonts w:ascii="Arial" w:hAnsi="Arial" w:cs="Arial"/>
                <w:sz w:val="24"/>
                <w:szCs w:val="24"/>
              </w:rPr>
              <w:t>Специалист 1 категории</w:t>
            </w:r>
          </w:p>
        </w:tc>
      </w:tr>
      <w:tr w:rsidR="00E9120A">
        <w:tc>
          <w:tcPr>
            <w:tcW w:w="846" w:type="dxa"/>
          </w:tcPr>
          <w:p w:rsidR="00E9120A" w:rsidRPr="00750E59" w:rsidRDefault="00F844DE">
            <w:pPr>
              <w:jc w:val="both"/>
              <w:rPr>
                <w:rFonts w:ascii="Arial" w:hAnsi="Arial" w:cs="Arial"/>
                <w:sz w:val="24"/>
                <w:szCs w:val="24"/>
              </w:rPr>
            </w:pPr>
            <w:r w:rsidRPr="00750E59">
              <w:rPr>
                <w:rFonts w:ascii="Arial" w:hAnsi="Arial" w:cs="Arial"/>
                <w:sz w:val="24"/>
                <w:szCs w:val="24"/>
              </w:rPr>
              <w:t>5</w:t>
            </w:r>
          </w:p>
        </w:tc>
        <w:tc>
          <w:tcPr>
            <w:tcW w:w="7796" w:type="dxa"/>
          </w:tcPr>
          <w:p w:rsidR="00E9120A" w:rsidRPr="00750E59" w:rsidRDefault="00F844DE">
            <w:pPr>
              <w:jc w:val="both"/>
              <w:rPr>
                <w:rFonts w:ascii="Arial" w:hAnsi="Arial" w:cs="Arial"/>
                <w:sz w:val="24"/>
                <w:szCs w:val="24"/>
              </w:rPr>
            </w:pPr>
            <w:r w:rsidRPr="00750E59">
              <w:rPr>
                <w:rFonts w:ascii="Arial" w:hAnsi="Arial" w:cs="Arial"/>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9120A" w:rsidRPr="00750E59" w:rsidRDefault="00035B2D">
            <w:pPr>
              <w:jc w:val="both"/>
              <w:rPr>
                <w:rFonts w:ascii="Arial" w:hAnsi="Arial" w:cs="Arial"/>
                <w:sz w:val="24"/>
                <w:szCs w:val="24"/>
              </w:rPr>
            </w:pPr>
            <w:r>
              <w:rPr>
                <w:rFonts w:ascii="Arial" w:hAnsi="Arial" w:cs="Arial"/>
                <w:sz w:val="24"/>
                <w:szCs w:val="24"/>
              </w:rPr>
              <w:t>Администрация Толстихинского сельсовета Уярского района</w:t>
            </w:r>
          </w:p>
        </w:tc>
        <w:tc>
          <w:tcPr>
            <w:tcW w:w="2693" w:type="dxa"/>
          </w:tcPr>
          <w:p w:rsidR="00E9120A" w:rsidRPr="00750E59" w:rsidRDefault="00750E59" w:rsidP="00750E59">
            <w:pPr>
              <w:rPr>
                <w:rFonts w:ascii="Arial" w:hAnsi="Arial" w:cs="Arial"/>
                <w:sz w:val="24"/>
                <w:szCs w:val="24"/>
              </w:rPr>
            </w:pPr>
            <w:r>
              <w:rPr>
                <w:rFonts w:ascii="Arial" w:hAnsi="Arial" w:cs="Arial"/>
                <w:sz w:val="24"/>
                <w:szCs w:val="24"/>
              </w:rPr>
              <w:t>Специалист 1 категории</w:t>
            </w:r>
          </w:p>
        </w:tc>
      </w:tr>
    </w:tbl>
    <w:p w:rsidR="00E9120A" w:rsidRDefault="00E9120A">
      <w:pPr>
        <w:sectPr w:rsidR="00E9120A">
          <w:headerReference w:type="default" r:id="rId10"/>
          <w:headerReference w:type="first" r:id="rId11"/>
          <w:pgSz w:w="16838" w:h="11906" w:orient="landscape"/>
          <w:pgMar w:top="1134" w:right="1134" w:bottom="850" w:left="851" w:header="708" w:footer="708" w:gutter="0"/>
          <w:pgNumType w:start="1"/>
          <w:cols w:space="720"/>
          <w:titlePg/>
        </w:sectPr>
      </w:pPr>
    </w:p>
    <w:p w:rsidR="00750E59" w:rsidRPr="001A26EA" w:rsidRDefault="00750E59" w:rsidP="00750E59">
      <w:pPr>
        <w:pStyle w:val="ConsPlusNormal"/>
        <w:ind w:left="5103"/>
        <w:jc w:val="right"/>
        <w:rPr>
          <w:rFonts w:ascii="Arial" w:hAnsi="Arial" w:cs="Arial"/>
          <w:sz w:val="20"/>
        </w:rPr>
      </w:pPr>
      <w:r w:rsidRPr="001A26EA">
        <w:rPr>
          <w:rFonts w:ascii="Arial" w:hAnsi="Arial" w:cs="Arial"/>
          <w:sz w:val="20"/>
        </w:rPr>
        <w:lastRenderedPageBreak/>
        <w:t>Приложение</w:t>
      </w:r>
      <w:r>
        <w:rPr>
          <w:rFonts w:ascii="Arial" w:hAnsi="Arial" w:cs="Arial"/>
          <w:sz w:val="20"/>
        </w:rPr>
        <w:t xml:space="preserve"> №2 </w:t>
      </w:r>
      <w:r w:rsidRPr="001A26EA">
        <w:rPr>
          <w:rFonts w:ascii="Arial" w:hAnsi="Arial" w:cs="Arial"/>
          <w:sz w:val="20"/>
        </w:rPr>
        <w:t xml:space="preserve"> к Постановлению</w:t>
      </w:r>
    </w:p>
    <w:p w:rsidR="00750E59" w:rsidRDefault="00750E59" w:rsidP="00750E59">
      <w:pPr>
        <w:pStyle w:val="ConsPlusNormal"/>
        <w:ind w:left="5103"/>
        <w:jc w:val="right"/>
        <w:rPr>
          <w:rFonts w:ascii="Arial" w:hAnsi="Arial" w:cs="Arial"/>
          <w:sz w:val="20"/>
        </w:rPr>
      </w:pPr>
      <w:r w:rsidRPr="001A26EA">
        <w:rPr>
          <w:rFonts w:ascii="Arial" w:hAnsi="Arial" w:cs="Arial"/>
          <w:sz w:val="20"/>
        </w:rPr>
        <w:t>администраци</w:t>
      </w:r>
      <w:r>
        <w:rPr>
          <w:rFonts w:ascii="Arial" w:hAnsi="Arial" w:cs="Arial"/>
          <w:sz w:val="20"/>
        </w:rPr>
        <w:t>и Толстихинского</w:t>
      </w:r>
    </w:p>
    <w:p w:rsidR="00750E59" w:rsidRPr="001A26EA" w:rsidRDefault="007D757A" w:rsidP="00750E59">
      <w:pPr>
        <w:pStyle w:val="ConsPlusNormal"/>
        <w:ind w:left="5103"/>
        <w:jc w:val="right"/>
        <w:rPr>
          <w:rFonts w:ascii="Arial" w:hAnsi="Arial" w:cs="Arial"/>
          <w:sz w:val="20"/>
        </w:rPr>
      </w:pPr>
      <w:r>
        <w:rPr>
          <w:rFonts w:ascii="Arial" w:hAnsi="Arial" w:cs="Arial"/>
          <w:sz w:val="20"/>
        </w:rPr>
        <w:t xml:space="preserve"> сельсовета от 15.11.</w:t>
      </w:r>
      <w:r w:rsidR="00750E59">
        <w:rPr>
          <w:rFonts w:ascii="Arial" w:hAnsi="Arial" w:cs="Arial"/>
          <w:sz w:val="20"/>
        </w:rPr>
        <w:t>.2023</w:t>
      </w:r>
      <w:r w:rsidR="00750E59" w:rsidRPr="001A26EA">
        <w:rPr>
          <w:rFonts w:ascii="Arial" w:hAnsi="Arial" w:cs="Arial"/>
          <w:sz w:val="20"/>
        </w:rPr>
        <w:t xml:space="preserve"> № </w:t>
      </w:r>
      <w:r w:rsidR="00C35465">
        <w:rPr>
          <w:rFonts w:ascii="Arial" w:hAnsi="Arial" w:cs="Arial"/>
          <w:sz w:val="20"/>
        </w:rPr>
        <w:t>110-П</w:t>
      </w:r>
    </w:p>
    <w:p w:rsidR="00750E59" w:rsidRDefault="00750E59" w:rsidP="00750E59">
      <w:pPr>
        <w:spacing w:after="0" w:line="240" w:lineRule="auto"/>
        <w:rPr>
          <w:rFonts w:ascii="Times New Roman" w:hAnsi="Times New Roman"/>
          <w:b/>
          <w:sz w:val="32"/>
        </w:rPr>
      </w:pPr>
    </w:p>
    <w:p w:rsidR="00E9120A" w:rsidRPr="00750E59" w:rsidRDefault="00F844DE">
      <w:pPr>
        <w:spacing w:after="0" w:line="240" w:lineRule="auto"/>
        <w:jc w:val="center"/>
        <w:rPr>
          <w:rFonts w:ascii="Arial" w:hAnsi="Arial" w:cs="Arial"/>
          <w:sz w:val="24"/>
          <w:szCs w:val="24"/>
        </w:rPr>
      </w:pPr>
      <w:r w:rsidRPr="00750E59">
        <w:rPr>
          <w:rFonts w:ascii="Arial" w:hAnsi="Arial" w:cs="Arial"/>
          <w:sz w:val="24"/>
          <w:szCs w:val="24"/>
        </w:rPr>
        <w:t>Методические рекомендации по работе с подсистемой</w:t>
      </w:r>
      <w:r w:rsidRPr="00750E59">
        <w:rPr>
          <w:rFonts w:ascii="Arial" w:hAnsi="Arial" w:cs="Arial"/>
          <w:sz w:val="24"/>
          <w:szCs w:val="24"/>
        </w:rPr>
        <w:br/>
        <w:t>досудебного обжалования</w:t>
      </w:r>
    </w:p>
    <w:p w:rsidR="00E9120A" w:rsidRPr="00750E59" w:rsidRDefault="00E9120A">
      <w:pPr>
        <w:spacing w:after="0" w:line="240" w:lineRule="auto"/>
        <w:jc w:val="center"/>
        <w:rPr>
          <w:rFonts w:ascii="Arial" w:hAnsi="Arial" w:cs="Arial"/>
          <w:sz w:val="24"/>
          <w:szCs w:val="24"/>
        </w:rPr>
      </w:pPr>
    </w:p>
    <w:p w:rsidR="00E9120A" w:rsidRPr="00C552FC" w:rsidRDefault="00F844DE" w:rsidP="00C552FC">
      <w:pPr>
        <w:pStyle w:val="ac"/>
        <w:numPr>
          <w:ilvl w:val="0"/>
          <w:numId w:val="6"/>
        </w:numPr>
        <w:spacing w:after="0" w:line="240" w:lineRule="auto"/>
        <w:jc w:val="both"/>
        <w:rPr>
          <w:rFonts w:ascii="Arial" w:hAnsi="Arial" w:cs="Arial"/>
          <w:sz w:val="24"/>
          <w:szCs w:val="24"/>
        </w:rPr>
      </w:pPr>
      <w:r w:rsidRPr="00C552FC">
        <w:rPr>
          <w:rFonts w:ascii="Arial" w:hAnsi="Arial" w:cs="Arial"/>
          <w:sz w:val="24"/>
          <w:szCs w:val="24"/>
        </w:rPr>
        <w:t>Организация работы, назначение сотрудников, ответственных за работу</w:t>
      </w:r>
      <w:r w:rsidRPr="00C552FC">
        <w:rPr>
          <w:rFonts w:ascii="Arial" w:hAnsi="Arial" w:cs="Arial"/>
          <w:sz w:val="24"/>
          <w:szCs w:val="24"/>
        </w:rPr>
        <w:br/>
        <w:t>с обращениями, с учетом ролей, предусмотренных в подсистеме досудебного обжалования ГИС ТОР КНД.</w:t>
      </w:r>
    </w:p>
    <w:p w:rsidR="00E9120A" w:rsidRPr="00035B2D" w:rsidRDefault="00F844DE" w:rsidP="00035B2D">
      <w:pPr>
        <w:spacing w:after="0" w:line="240" w:lineRule="auto"/>
        <w:ind w:firstLine="709"/>
        <w:jc w:val="both"/>
        <w:rPr>
          <w:rFonts w:ascii="Arial" w:hAnsi="Arial" w:cs="Arial"/>
          <w:b/>
          <w:sz w:val="24"/>
          <w:szCs w:val="24"/>
        </w:rPr>
      </w:pPr>
      <w:r w:rsidRPr="00035B2D">
        <w:rPr>
          <w:rFonts w:ascii="Arial" w:hAnsi="Arial" w:cs="Arial"/>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9120A" w:rsidRPr="00035B2D" w:rsidRDefault="00F844DE" w:rsidP="00035B2D">
      <w:pPr>
        <w:spacing w:after="0" w:line="240" w:lineRule="auto"/>
        <w:ind w:firstLine="709"/>
        <w:jc w:val="both"/>
        <w:rPr>
          <w:rFonts w:ascii="Arial" w:hAnsi="Arial" w:cs="Arial"/>
          <w:sz w:val="24"/>
          <w:szCs w:val="24"/>
        </w:rPr>
      </w:pPr>
      <w:r w:rsidRPr="00035B2D">
        <w:rPr>
          <w:rFonts w:ascii="Arial" w:hAnsi="Arial" w:cs="Arial"/>
          <w:sz w:val="24"/>
          <w:szCs w:val="24"/>
        </w:rPr>
        <w:t>Подсистемой ДО предусмотрена следующая ролевая модель должностных лиц и их функционал:</w:t>
      </w:r>
    </w:p>
    <w:p w:rsidR="00E9120A" w:rsidRPr="00035B2D" w:rsidRDefault="00F844DE" w:rsidP="00035B2D">
      <w:pPr>
        <w:spacing w:after="0" w:line="240" w:lineRule="auto"/>
        <w:ind w:firstLine="709"/>
        <w:jc w:val="both"/>
        <w:rPr>
          <w:rFonts w:ascii="Arial" w:hAnsi="Arial" w:cs="Arial"/>
          <w:b/>
          <w:sz w:val="24"/>
          <w:szCs w:val="24"/>
        </w:rPr>
      </w:pPr>
      <w:r w:rsidRPr="00035B2D">
        <w:rPr>
          <w:rFonts w:ascii="Arial" w:hAnsi="Arial" w:cs="Arial"/>
          <w:b/>
          <w:sz w:val="24"/>
          <w:szCs w:val="24"/>
        </w:rPr>
        <w:t>Администратор:</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Создание новой учетной записи пользователя с указанием его роли</w:t>
      </w:r>
      <w:r w:rsidRPr="00035B2D">
        <w:rPr>
          <w:rFonts w:ascii="Arial" w:hAnsi="Arial" w:cs="Arial"/>
          <w:sz w:val="24"/>
          <w:szCs w:val="24"/>
        </w:rPr>
        <w:br/>
        <w:t xml:space="preserve">в рассмотрении жалоб; </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и загрузка шаблонов документов;</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личного кабинета контрольного (надзорного) органа;</w:t>
      </w:r>
    </w:p>
    <w:p w:rsidR="00E9120A" w:rsidRPr="00035B2D" w:rsidRDefault="00F844DE" w:rsidP="00035B2D">
      <w:pPr>
        <w:pStyle w:val="ac"/>
        <w:numPr>
          <w:ilvl w:val="0"/>
          <w:numId w:val="1"/>
        </w:numPr>
        <w:spacing w:after="0" w:line="240" w:lineRule="auto"/>
        <w:ind w:left="0" w:firstLine="709"/>
        <w:jc w:val="both"/>
        <w:rPr>
          <w:rFonts w:ascii="Arial" w:hAnsi="Arial" w:cs="Arial"/>
          <w:sz w:val="24"/>
          <w:szCs w:val="24"/>
        </w:rPr>
      </w:pPr>
      <w:r w:rsidRPr="00035B2D">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Pr="00035B2D" w:rsidRDefault="00F844DE" w:rsidP="003B0176">
      <w:pPr>
        <w:spacing w:after="0" w:line="240" w:lineRule="auto"/>
        <w:ind w:firstLine="709"/>
        <w:jc w:val="both"/>
        <w:rPr>
          <w:rFonts w:ascii="Arial" w:hAnsi="Arial" w:cs="Arial"/>
          <w:b/>
          <w:sz w:val="24"/>
          <w:szCs w:val="24"/>
        </w:rPr>
      </w:pPr>
      <w:r w:rsidRPr="00035B2D">
        <w:rPr>
          <w:rFonts w:ascii="Arial" w:hAnsi="Arial" w:cs="Arial"/>
          <w:b/>
          <w:sz w:val="24"/>
          <w:szCs w:val="24"/>
        </w:rPr>
        <w:t>Руководитель:</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Назначение жалобы на исполнителя;</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об отказе в рассмотрении жалобы;</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по ходатайству о приостановлении исполнения обжалуемого решения;</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решения по ходатайству о восстановлении пропущенного срока подачи жалобы;</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Запрос дополнительной информации по жалобе;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Принятие итогового решения по жалобе;</w:t>
      </w:r>
    </w:p>
    <w:p w:rsidR="00E9120A" w:rsidRPr="00035B2D" w:rsidRDefault="00F844DE" w:rsidP="003B0176">
      <w:pPr>
        <w:numPr>
          <w:ilvl w:val="0"/>
          <w:numId w:val="3"/>
        </w:numPr>
        <w:spacing w:after="0" w:line="240" w:lineRule="auto"/>
        <w:ind w:left="0" w:firstLine="709"/>
        <w:jc w:val="both"/>
        <w:rPr>
          <w:rFonts w:ascii="Arial" w:hAnsi="Arial" w:cs="Arial"/>
          <w:sz w:val="24"/>
          <w:szCs w:val="24"/>
        </w:rPr>
      </w:pPr>
      <w:r w:rsidRPr="00035B2D">
        <w:rPr>
          <w:rFonts w:ascii="Arial" w:hAnsi="Arial" w:cs="Arial"/>
          <w:sz w:val="24"/>
          <w:szCs w:val="24"/>
        </w:rPr>
        <w:t>Продление срока рассмотрения жалобы.</w:t>
      </w:r>
    </w:p>
    <w:p w:rsidR="00E9120A" w:rsidRPr="00035B2D" w:rsidRDefault="00F844DE" w:rsidP="003B0176">
      <w:pPr>
        <w:spacing w:after="0" w:line="240" w:lineRule="auto"/>
        <w:ind w:firstLine="709"/>
        <w:jc w:val="both"/>
        <w:rPr>
          <w:rFonts w:ascii="Arial" w:hAnsi="Arial" w:cs="Arial"/>
          <w:b/>
          <w:sz w:val="24"/>
          <w:szCs w:val="24"/>
        </w:rPr>
      </w:pPr>
      <w:r w:rsidRPr="00035B2D">
        <w:rPr>
          <w:rFonts w:ascii="Arial" w:hAnsi="Arial" w:cs="Arial"/>
          <w:b/>
          <w:sz w:val="24"/>
          <w:szCs w:val="24"/>
        </w:rPr>
        <w:t>Инспектор:</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об отказе в рассмотрении жалобы;</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по ходатайству о приостановлении исполнения обжалуемого решения;</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решения по ходатайству о восстановлении пропущенного срока подачи жалобы;</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Запрос дополнительной информации по жалобе;</w:t>
      </w:r>
    </w:p>
    <w:p w:rsidR="00E9120A" w:rsidRPr="00035B2D" w:rsidRDefault="00F844DE" w:rsidP="003B0176">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Подготовка проекта итогового решения по жалобе;</w:t>
      </w:r>
    </w:p>
    <w:p w:rsidR="00E9120A" w:rsidRDefault="00F844DE" w:rsidP="00C552FC">
      <w:pPr>
        <w:numPr>
          <w:ilvl w:val="0"/>
          <w:numId w:val="4"/>
        </w:numPr>
        <w:spacing w:after="0" w:line="240" w:lineRule="auto"/>
        <w:ind w:left="0" w:firstLine="709"/>
        <w:jc w:val="both"/>
        <w:rPr>
          <w:rFonts w:ascii="Arial" w:hAnsi="Arial" w:cs="Arial"/>
          <w:sz w:val="24"/>
          <w:szCs w:val="24"/>
        </w:rPr>
      </w:pPr>
      <w:r w:rsidRPr="00035B2D">
        <w:rPr>
          <w:rFonts w:ascii="Arial" w:hAnsi="Arial" w:cs="Arial"/>
          <w:sz w:val="24"/>
          <w:szCs w:val="24"/>
        </w:rPr>
        <w:t>Продление срока рассмотрения жалобы.</w:t>
      </w:r>
    </w:p>
    <w:p w:rsidR="00A627BF" w:rsidRPr="00C552FC" w:rsidRDefault="00A627BF" w:rsidP="00A627BF">
      <w:pPr>
        <w:spacing w:after="0" w:line="240" w:lineRule="auto"/>
        <w:ind w:left="709"/>
        <w:jc w:val="both"/>
        <w:rPr>
          <w:rFonts w:ascii="Arial" w:hAnsi="Arial" w:cs="Arial"/>
          <w:sz w:val="24"/>
          <w:szCs w:val="24"/>
        </w:rPr>
      </w:pPr>
    </w:p>
    <w:p w:rsidR="00E9120A" w:rsidRPr="003B0176" w:rsidRDefault="00F844DE" w:rsidP="003B0176">
      <w:pPr>
        <w:spacing w:after="0" w:line="240" w:lineRule="auto"/>
        <w:ind w:firstLine="709"/>
        <w:jc w:val="both"/>
        <w:rPr>
          <w:rFonts w:ascii="Arial" w:hAnsi="Arial" w:cs="Arial"/>
          <w:sz w:val="24"/>
          <w:szCs w:val="24"/>
        </w:rPr>
      </w:pPr>
      <w:r w:rsidRPr="003B0176">
        <w:rPr>
          <w:rFonts w:ascii="Arial" w:hAnsi="Arial" w:cs="Arial"/>
          <w:sz w:val="24"/>
          <w:szCs w:val="24"/>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Pr="00035B2D" w:rsidRDefault="00F844DE" w:rsidP="003B0176">
      <w:pPr>
        <w:pStyle w:val="ac"/>
        <w:numPr>
          <w:ilvl w:val="0"/>
          <w:numId w:val="5"/>
        </w:numPr>
        <w:spacing w:after="0" w:line="240" w:lineRule="auto"/>
        <w:ind w:left="0" w:firstLine="709"/>
        <w:jc w:val="both"/>
        <w:rPr>
          <w:rFonts w:ascii="Arial" w:hAnsi="Arial" w:cs="Arial"/>
          <w:b/>
          <w:sz w:val="24"/>
          <w:szCs w:val="24"/>
        </w:rPr>
      </w:pPr>
      <w:r w:rsidRPr="00035B2D">
        <w:rPr>
          <w:rFonts w:ascii="Arial" w:hAnsi="Arial" w:cs="Arial"/>
          <w:b/>
          <w:sz w:val="24"/>
          <w:szCs w:val="24"/>
        </w:rPr>
        <w:t>Координатор</w:t>
      </w:r>
      <w:r w:rsidR="003B0176">
        <w:rPr>
          <w:rFonts w:ascii="Arial" w:hAnsi="Arial" w:cs="Arial"/>
          <w:b/>
          <w:sz w:val="24"/>
          <w:szCs w:val="24"/>
        </w:rPr>
        <w:t xml:space="preserve"> </w:t>
      </w:r>
      <w:r w:rsidRPr="00035B2D">
        <w:rPr>
          <w:rFonts w:ascii="Arial" w:hAnsi="Arial" w:cs="Arial"/>
          <w:b/>
          <w:sz w:val="24"/>
          <w:szCs w:val="24"/>
        </w:rPr>
        <w:t>(руководитель, заместитель руководителя контрольного органа):</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lastRenderedPageBreak/>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принятие решений</w:t>
      </w:r>
      <w:r w:rsidRPr="00035B2D">
        <w:rPr>
          <w:rFonts w:ascii="Arial" w:hAnsi="Arial" w:cs="Arial"/>
          <w:sz w:val="24"/>
          <w:szCs w:val="24"/>
        </w:rPr>
        <w:br/>
        <w:t>по результатам рассмотрения жалоб контролируемых лиц в рамках досудебного обжалования;</w:t>
      </w:r>
    </w:p>
    <w:p w:rsidR="00E9120A" w:rsidRPr="00035B2D" w:rsidRDefault="00F844DE" w:rsidP="003B0176">
      <w:pPr>
        <w:pStyle w:val="ac"/>
        <w:numPr>
          <w:ilvl w:val="0"/>
          <w:numId w:val="5"/>
        </w:numPr>
        <w:spacing w:after="0" w:line="240" w:lineRule="auto"/>
        <w:ind w:left="0" w:firstLine="709"/>
        <w:jc w:val="both"/>
        <w:rPr>
          <w:rFonts w:ascii="Arial" w:hAnsi="Arial" w:cs="Arial"/>
          <w:sz w:val="24"/>
          <w:szCs w:val="24"/>
        </w:rPr>
      </w:pPr>
      <w:r w:rsidRPr="00035B2D">
        <w:rPr>
          <w:rFonts w:ascii="Arial" w:hAnsi="Arial" w:cs="Arial"/>
          <w:b/>
          <w:sz w:val="24"/>
          <w:szCs w:val="24"/>
        </w:rPr>
        <w:t>Руководитель</w:t>
      </w:r>
      <w:r w:rsidR="003B0176">
        <w:rPr>
          <w:rFonts w:ascii="Arial" w:hAnsi="Arial" w:cs="Arial"/>
          <w:b/>
          <w:sz w:val="24"/>
          <w:szCs w:val="24"/>
        </w:rPr>
        <w:t xml:space="preserve"> </w:t>
      </w:r>
      <w:r w:rsidRPr="00035B2D">
        <w:rPr>
          <w:rFonts w:ascii="Arial" w:hAnsi="Arial" w:cs="Arial"/>
          <w:b/>
          <w:sz w:val="24"/>
          <w:szCs w:val="24"/>
        </w:rPr>
        <w:t>(заместитель руководителя контрольного органа, начальник структурного подразделения):</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рассмотрение</w:t>
      </w:r>
      <w:r w:rsidRPr="00035B2D">
        <w:rPr>
          <w:rFonts w:ascii="Arial" w:hAnsi="Arial" w:cs="Arial"/>
          <w:sz w:val="24"/>
          <w:szCs w:val="24"/>
        </w:rPr>
        <w:br/>
        <w:t>и подписание решений по жалобе;</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назначение</w:t>
      </w:r>
      <w:r w:rsidRPr="00035B2D">
        <w:rPr>
          <w:rFonts w:ascii="Arial" w:hAnsi="Arial" w:cs="Arial"/>
          <w:sz w:val="24"/>
          <w:szCs w:val="24"/>
        </w:rPr>
        <w:br/>
        <w:t>и переназначение исполнителя по жалобе;</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контроль заходом и сроками рассмотрения жалоб;</w:t>
      </w:r>
    </w:p>
    <w:p w:rsidR="00E9120A" w:rsidRPr="00035B2D" w:rsidRDefault="00F844DE" w:rsidP="003B0176">
      <w:pPr>
        <w:pStyle w:val="ac"/>
        <w:numPr>
          <w:ilvl w:val="0"/>
          <w:numId w:val="5"/>
        </w:numPr>
        <w:spacing w:after="0" w:line="240" w:lineRule="auto"/>
        <w:ind w:left="0" w:firstLine="709"/>
        <w:jc w:val="both"/>
        <w:rPr>
          <w:rFonts w:ascii="Arial" w:hAnsi="Arial" w:cs="Arial"/>
          <w:b/>
          <w:sz w:val="24"/>
          <w:szCs w:val="24"/>
        </w:rPr>
      </w:pPr>
      <w:r w:rsidRPr="00035B2D">
        <w:rPr>
          <w:rFonts w:ascii="Arial" w:hAnsi="Arial" w:cs="Arial"/>
          <w:b/>
          <w:sz w:val="24"/>
          <w:szCs w:val="24"/>
        </w:rPr>
        <w:t>Инспектор (должностное лицо):</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Pr="00035B2D" w:rsidRDefault="00F844DE" w:rsidP="003B0176">
      <w:pPr>
        <w:pStyle w:val="ac"/>
        <w:numPr>
          <w:ilvl w:val="0"/>
          <w:numId w:val="5"/>
        </w:numPr>
        <w:spacing w:after="0" w:line="240" w:lineRule="auto"/>
        <w:ind w:left="0" w:firstLine="709"/>
        <w:jc w:val="both"/>
        <w:rPr>
          <w:rFonts w:ascii="Arial" w:hAnsi="Arial" w:cs="Arial"/>
          <w:sz w:val="24"/>
          <w:szCs w:val="24"/>
        </w:rPr>
      </w:pPr>
      <w:r w:rsidRPr="00035B2D">
        <w:rPr>
          <w:rFonts w:ascii="Arial" w:hAnsi="Arial" w:cs="Arial"/>
          <w:b/>
          <w:sz w:val="24"/>
          <w:szCs w:val="24"/>
        </w:rPr>
        <w:t>Администратор</w:t>
      </w:r>
      <w:r w:rsidRPr="00035B2D">
        <w:rPr>
          <w:rFonts w:ascii="Arial" w:hAnsi="Arial" w:cs="Arial"/>
          <w:sz w:val="24"/>
          <w:szCs w:val="24"/>
        </w:rPr>
        <w:t>:</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настройку</w:t>
      </w:r>
      <w:r w:rsidRPr="00035B2D">
        <w:rPr>
          <w:rFonts w:ascii="Arial" w:hAnsi="Arial" w:cs="Arial"/>
          <w:sz w:val="24"/>
          <w:szCs w:val="24"/>
        </w:rPr>
        <w:br/>
        <w:t>и предоставление доступа к личным кабинетам подсистемы досудебного обжалования;</w:t>
      </w:r>
    </w:p>
    <w:p w:rsidR="00E9120A" w:rsidRPr="00035B2D"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rsidP="003B0176">
      <w:pPr>
        <w:pStyle w:val="ac"/>
        <w:spacing w:after="0" w:line="240" w:lineRule="auto"/>
        <w:ind w:left="0" w:firstLine="709"/>
        <w:jc w:val="both"/>
        <w:rPr>
          <w:rFonts w:ascii="Arial" w:hAnsi="Arial" w:cs="Arial"/>
          <w:sz w:val="24"/>
          <w:szCs w:val="24"/>
        </w:rPr>
      </w:pPr>
      <w:r w:rsidRPr="00035B2D">
        <w:rPr>
          <w:rFonts w:ascii="Arial" w:hAnsi="Arial" w:cs="Arial"/>
          <w:sz w:val="24"/>
          <w:szCs w:val="24"/>
        </w:rPr>
        <w:t>– обеспечивает в контрольном (надзорном) органе информационную</w:t>
      </w:r>
      <w:r w:rsidRPr="00035B2D">
        <w:rPr>
          <w:rFonts w:ascii="Arial" w:hAnsi="Arial" w:cs="Arial"/>
          <w:sz w:val="24"/>
          <w:szCs w:val="24"/>
        </w:rPr>
        <w:br/>
        <w:t>и программно-техническую поддержку пользователей подсистемы досудебного обжалования.</w:t>
      </w:r>
    </w:p>
    <w:p w:rsidR="00634558" w:rsidRPr="00035B2D" w:rsidRDefault="00634558" w:rsidP="003B0176">
      <w:pPr>
        <w:pStyle w:val="ac"/>
        <w:spacing w:after="0" w:line="240" w:lineRule="auto"/>
        <w:ind w:left="0" w:firstLine="709"/>
        <w:jc w:val="both"/>
        <w:rPr>
          <w:rFonts w:ascii="Arial" w:hAnsi="Arial" w:cs="Arial"/>
          <w:sz w:val="24"/>
          <w:szCs w:val="24"/>
        </w:rPr>
      </w:pP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Координатор внедрения в ФОИВ осуществляет полномочия</w:t>
      </w:r>
      <w:r w:rsidRPr="00035B2D">
        <w:rPr>
          <w:rFonts w:ascii="Arial" w:hAnsi="Arial" w:cs="Arial"/>
          <w:sz w:val="24"/>
          <w:szCs w:val="24"/>
        </w:rPr>
        <w:br/>
        <w:t>по организации внедрения подсистемы ДО в органе контроля</w:t>
      </w:r>
      <w:r w:rsidRPr="00035B2D">
        <w:rPr>
          <w:rFonts w:ascii="Arial" w:hAnsi="Arial" w:cs="Arial"/>
          <w:sz w:val="24"/>
          <w:szCs w:val="24"/>
        </w:rPr>
        <w:br/>
        <w:t>и взаимодействию с Минэкономразвития России, Минцифры России</w:t>
      </w:r>
      <w:r w:rsidRPr="00035B2D">
        <w:rPr>
          <w:rFonts w:ascii="Arial" w:hAnsi="Arial" w:cs="Arial"/>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35B2D">
        <w:rPr>
          <w:rFonts w:ascii="Arial" w:hAnsi="Arial" w:cs="Arial"/>
          <w:sz w:val="24"/>
          <w:szCs w:val="24"/>
        </w:rPr>
        <w:br/>
        <w:t>и администраторов территориальных органов ФОИВ (при их наличии).</w:t>
      </w:r>
    </w:p>
    <w:p w:rsidR="00E9120A" w:rsidRPr="00035B2D" w:rsidRDefault="00F844DE" w:rsidP="00C552FC">
      <w:pPr>
        <w:spacing w:after="0" w:line="240" w:lineRule="auto"/>
        <w:ind w:firstLine="709"/>
        <w:jc w:val="both"/>
        <w:rPr>
          <w:rFonts w:ascii="Arial" w:hAnsi="Arial" w:cs="Arial"/>
          <w:sz w:val="24"/>
          <w:szCs w:val="24"/>
        </w:rPr>
      </w:pPr>
      <w:r w:rsidRPr="00C552FC">
        <w:rPr>
          <w:rFonts w:ascii="Arial" w:hAnsi="Arial" w:cs="Arial"/>
          <w:sz w:val="24"/>
          <w:szCs w:val="24"/>
        </w:rPr>
        <w:t>Координатором</w:t>
      </w:r>
      <w:r w:rsidRPr="00035B2D">
        <w:rPr>
          <w:rFonts w:ascii="Arial" w:hAnsi="Arial" w:cs="Arial"/>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9120A" w:rsidRPr="00035B2D" w:rsidRDefault="00F844DE" w:rsidP="00C552FC">
      <w:pPr>
        <w:spacing w:after="0" w:line="240" w:lineRule="auto"/>
        <w:ind w:firstLine="709"/>
        <w:jc w:val="both"/>
        <w:rPr>
          <w:rFonts w:ascii="Arial" w:hAnsi="Arial" w:cs="Arial"/>
          <w:sz w:val="24"/>
          <w:szCs w:val="24"/>
        </w:rPr>
      </w:pPr>
      <w:r w:rsidRPr="00C552FC">
        <w:rPr>
          <w:rFonts w:ascii="Arial" w:hAnsi="Arial" w:cs="Arial"/>
          <w:sz w:val="24"/>
          <w:szCs w:val="24"/>
        </w:rPr>
        <w:t>Администратором</w:t>
      </w:r>
      <w:r w:rsidRPr="00035B2D">
        <w:rPr>
          <w:rFonts w:ascii="Arial" w:hAnsi="Arial" w:cs="Arial"/>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w:t>
      </w:r>
      <w:r w:rsidRPr="00035B2D">
        <w:rPr>
          <w:rFonts w:ascii="Arial" w:hAnsi="Arial" w:cs="Arial"/>
          <w:sz w:val="24"/>
          <w:szCs w:val="24"/>
        </w:rPr>
        <w:lastRenderedPageBreak/>
        <w:t>администрирование личных кабинетов – за Министерством цифрового развития субъекта РФ.</w:t>
      </w:r>
    </w:p>
    <w:p w:rsidR="00E9120A" w:rsidRPr="00035B2D" w:rsidRDefault="00F844DE" w:rsidP="00C552FC">
      <w:pPr>
        <w:spacing w:after="0" w:line="240" w:lineRule="auto"/>
        <w:ind w:firstLine="709"/>
        <w:jc w:val="both"/>
        <w:rPr>
          <w:rFonts w:ascii="Arial" w:hAnsi="Arial" w:cs="Arial"/>
          <w:b/>
          <w:sz w:val="24"/>
          <w:szCs w:val="24"/>
        </w:rPr>
      </w:pPr>
      <w:r w:rsidRPr="00035B2D">
        <w:rPr>
          <w:rFonts w:ascii="Arial" w:hAnsi="Arial" w:cs="Arial"/>
          <w:b/>
          <w:sz w:val="24"/>
          <w:szCs w:val="24"/>
        </w:rPr>
        <w:t>Координатор внедрения в субъекте РФ:</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осуществляет сбор, систематизацию и проверку справочников, заполненных ответственными лицами органа контроля;</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передает справочники сотрудников администратору внедрения подсистемы ДО в субъекте РФ;</w:t>
      </w:r>
    </w:p>
    <w:p w:rsidR="00E9120A" w:rsidRPr="00035B2D" w:rsidRDefault="00F844DE" w:rsidP="00C552FC">
      <w:pPr>
        <w:spacing w:after="0" w:line="240" w:lineRule="auto"/>
        <w:ind w:firstLine="709"/>
        <w:jc w:val="both"/>
        <w:rPr>
          <w:rFonts w:ascii="Arial" w:hAnsi="Arial" w:cs="Arial"/>
          <w:sz w:val="24"/>
          <w:szCs w:val="24"/>
        </w:rPr>
      </w:pPr>
      <w:r w:rsidRPr="00035B2D">
        <w:rPr>
          <w:rFonts w:ascii="Arial" w:hAnsi="Arial" w:cs="Arial"/>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rsidR="00C4421A" w:rsidRDefault="00F844DE" w:rsidP="00C552FC">
      <w:pPr>
        <w:spacing w:after="0" w:line="240" w:lineRule="auto"/>
        <w:ind w:firstLine="709"/>
        <w:jc w:val="both"/>
        <w:rPr>
          <w:rFonts w:ascii="Arial" w:hAnsi="Arial" w:cs="Arial"/>
          <w:b/>
          <w:sz w:val="24"/>
          <w:szCs w:val="24"/>
        </w:rPr>
      </w:pPr>
      <w:r w:rsidRPr="00035B2D">
        <w:rPr>
          <w:rFonts w:ascii="Arial" w:hAnsi="Arial" w:cs="Arial"/>
          <w:b/>
          <w:sz w:val="24"/>
          <w:szCs w:val="24"/>
        </w:rPr>
        <w:t>Администратор</w:t>
      </w:r>
      <w:r w:rsidR="00C552FC">
        <w:rPr>
          <w:rFonts w:ascii="Arial" w:hAnsi="Arial" w:cs="Arial"/>
          <w:b/>
          <w:sz w:val="24"/>
          <w:szCs w:val="24"/>
        </w:rPr>
        <w:t xml:space="preserve"> </w:t>
      </w:r>
      <w:r w:rsidRPr="00035B2D">
        <w:rPr>
          <w:rFonts w:ascii="Arial" w:hAnsi="Arial" w:cs="Arial"/>
          <w:b/>
          <w:sz w:val="24"/>
          <w:szCs w:val="24"/>
        </w:rPr>
        <w:t>внедрения в субъекте РФ</w:t>
      </w:r>
      <w:r w:rsidR="00C4421A">
        <w:rPr>
          <w:rFonts w:ascii="Arial" w:hAnsi="Arial" w:cs="Arial"/>
          <w:b/>
          <w:sz w:val="24"/>
          <w:szCs w:val="24"/>
        </w:rPr>
        <w:t>:</w:t>
      </w:r>
    </w:p>
    <w:p w:rsidR="00E9120A" w:rsidRDefault="00C4421A" w:rsidP="00C552FC">
      <w:pPr>
        <w:spacing w:after="0" w:line="240" w:lineRule="auto"/>
        <w:ind w:firstLine="709"/>
        <w:jc w:val="both"/>
        <w:rPr>
          <w:rFonts w:ascii="Arial" w:hAnsi="Arial" w:cs="Arial"/>
          <w:sz w:val="24"/>
          <w:szCs w:val="24"/>
        </w:rPr>
      </w:pPr>
      <w:r>
        <w:rPr>
          <w:rFonts w:ascii="Arial" w:hAnsi="Arial" w:cs="Arial"/>
          <w:b/>
          <w:sz w:val="24"/>
          <w:szCs w:val="24"/>
        </w:rPr>
        <w:t xml:space="preserve">- </w:t>
      </w:r>
      <w:r w:rsidR="00F844DE" w:rsidRPr="00035B2D">
        <w:rPr>
          <w:rFonts w:ascii="Arial" w:hAnsi="Arial" w:cs="Arial"/>
          <w:sz w:val="24"/>
          <w:szCs w:val="24"/>
        </w:rPr>
        <w:t xml:space="preserve"> осуществляет заведение администраторов органа контроля в личном кабинете органа контроля подсистемы ДО.</w:t>
      </w:r>
    </w:p>
    <w:p w:rsidR="00634558" w:rsidRPr="00035B2D" w:rsidRDefault="00634558" w:rsidP="00C552FC">
      <w:pPr>
        <w:spacing w:after="0" w:line="240" w:lineRule="auto"/>
        <w:ind w:firstLine="709"/>
        <w:jc w:val="both"/>
        <w:rPr>
          <w:rFonts w:ascii="Arial" w:hAnsi="Arial" w:cs="Arial"/>
          <w:sz w:val="24"/>
          <w:szCs w:val="24"/>
        </w:rPr>
      </w:pPr>
    </w:p>
    <w:p w:rsidR="00634558" w:rsidRPr="00915647" w:rsidRDefault="00634558" w:rsidP="00634558">
      <w:pPr>
        <w:pStyle w:val="ac"/>
        <w:numPr>
          <w:ilvl w:val="0"/>
          <w:numId w:val="6"/>
        </w:numPr>
        <w:spacing w:after="0" w:line="240" w:lineRule="auto"/>
        <w:rPr>
          <w:rFonts w:ascii="Arial" w:hAnsi="Arial" w:cs="Arial"/>
          <w:sz w:val="24"/>
          <w:szCs w:val="24"/>
        </w:rPr>
      </w:pPr>
      <w:r w:rsidRPr="00634558">
        <w:rPr>
          <w:rFonts w:ascii="Arial" w:hAnsi="Arial" w:cs="Arial"/>
          <w:sz w:val="24"/>
          <w:szCs w:val="24"/>
        </w:rPr>
        <w:t>Работа в подсистеме досудебного обжалования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При необходимости заявитель может самостоятельно отозвать жалобу</w:t>
      </w:r>
      <w:r w:rsidRPr="00035B2D">
        <w:rPr>
          <w:rFonts w:ascii="Arial" w:hAnsi="Arial" w:cs="Arial"/>
          <w:sz w:val="24"/>
          <w:szCs w:val="24"/>
        </w:rPr>
        <w:br/>
        <w:t>с рассмотрения. В таком случае необходимо принять решение об отказе</w:t>
      </w:r>
      <w:r w:rsidRPr="00035B2D">
        <w:rPr>
          <w:rFonts w:ascii="Arial" w:hAnsi="Arial" w:cs="Arial"/>
          <w:sz w:val="24"/>
          <w:szCs w:val="24"/>
        </w:rPr>
        <w:br/>
        <w:t>в рассмотрении жалобы в связи с отзывом жалобы.</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035B2D">
        <w:rPr>
          <w:rFonts w:ascii="Arial" w:hAnsi="Arial" w:cs="Arial"/>
          <w:sz w:val="24"/>
          <w:szCs w:val="24"/>
        </w:rPr>
        <w:br/>
        <w:t>в работу.</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Если инспектору в ходе анализа жалобы для подготовки решения</w:t>
      </w:r>
      <w:r w:rsidRPr="00035B2D">
        <w:rPr>
          <w:rFonts w:ascii="Arial" w:hAnsi="Arial" w:cs="Arial"/>
          <w:sz w:val="24"/>
          <w:szCs w:val="24"/>
        </w:rPr>
        <w:br/>
        <w:t>не хватает данных, то в ГИС ТОР КНД реализована возможность запросить дополнительную информацию по жалобе у заявителя.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Согласовывать проекты решений по жалобе могут пользователи с ролью «Инспектор» или «Руководитель».</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Жалоба на нарушение условий моратория должна быть рассмотрена</w:t>
      </w:r>
      <w:r w:rsidRPr="00035B2D">
        <w:rPr>
          <w:rFonts w:ascii="Arial" w:hAnsi="Arial" w:cs="Arial"/>
          <w:sz w:val="24"/>
          <w:szCs w:val="24"/>
        </w:rPr>
        <w:br/>
        <w:t>в течение одного рабочего дня с момента ее регистрации. Жалоба</w:t>
      </w:r>
      <w:r w:rsidRPr="00035B2D">
        <w:rPr>
          <w:rFonts w:ascii="Arial" w:hAnsi="Arial" w:cs="Arial"/>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1)</w:t>
      </w:r>
      <w:r w:rsidR="00634558" w:rsidRPr="00035B2D">
        <w:rPr>
          <w:rFonts w:ascii="Arial" w:hAnsi="Arial" w:cs="Arial"/>
          <w:sz w:val="24"/>
          <w:szCs w:val="24"/>
        </w:rPr>
        <w:tab/>
        <w:t>Жалобы на нарушение условий моратория нельзя перенаправлять</w:t>
      </w:r>
      <w:r w:rsidR="00634558" w:rsidRPr="00035B2D">
        <w:rPr>
          <w:rFonts w:ascii="Arial" w:hAnsi="Arial" w:cs="Arial"/>
          <w:sz w:val="24"/>
          <w:szCs w:val="24"/>
        </w:rPr>
        <w:br/>
        <w:t>в другие структурные подразделения;</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2)</w:t>
      </w:r>
      <w:r w:rsidR="00634558" w:rsidRPr="00035B2D">
        <w:rPr>
          <w:rFonts w:ascii="Arial" w:hAnsi="Arial" w:cs="Arial"/>
          <w:sz w:val="24"/>
          <w:szCs w:val="24"/>
        </w:rPr>
        <w:tab/>
        <w:t>Инспектор не вправе отказать в рассмотрении жалобы;</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t>3)</w:t>
      </w:r>
      <w:r w:rsidR="00634558" w:rsidRPr="00035B2D">
        <w:rPr>
          <w:rFonts w:ascii="Arial" w:hAnsi="Arial" w:cs="Arial"/>
          <w:sz w:val="24"/>
          <w:szCs w:val="24"/>
        </w:rPr>
        <w:tab/>
        <w:t>Такие жалобы не содержат приложенных ходатайств;</w:t>
      </w:r>
    </w:p>
    <w:p w:rsidR="00634558" w:rsidRPr="00035B2D" w:rsidRDefault="00112AE2" w:rsidP="00634558">
      <w:pPr>
        <w:spacing w:after="0" w:line="240" w:lineRule="auto"/>
        <w:ind w:firstLine="709"/>
        <w:jc w:val="both"/>
        <w:rPr>
          <w:rFonts w:ascii="Arial" w:hAnsi="Arial" w:cs="Arial"/>
          <w:sz w:val="24"/>
          <w:szCs w:val="24"/>
        </w:rPr>
      </w:pPr>
      <w:r>
        <w:rPr>
          <w:rFonts w:ascii="Arial" w:hAnsi="Arial" w:cs="Arial"/>
          <w:sz w:val="24"/>
          <w:szCs w:val="24"/>
        </w:rPr>
        <w:lastRenderedPageBreak/>
        <w:t>4)</w:t>
      </w:r>
      <w:r w:rsidR="00634558" w:rsidRPr="00035B2D">
        <w:rPr>
          <w:rFonts w:ascii="Arial" w:hAnsi="Arial" w:cs="Arial"/>
          <w:sz w:val="24"/>
          <w:szCs w:val="24"/>
        </w:rPr>
        <w:tab/>
        <w:t>По итогам рассмотрения жалобы на нарушение условий моратория предусмотрен иной перечень итоговых решений.</w:t>
      </w:r>
    </w:p>
    <w:p w:rsidR="00634558" w:rsidRPr="00035B2D" w:rsidRDefault="00634558" w:rsidP="00634558">
      <w:pPr>
        <w:spacing w:after="0" w:line="240" w:lineRule="auto"/>
        <w:ind w:firstLine="709"/>
        <w:jc w:val="both"/>
        <w:rPr>
          <w:rFonts w:ascii="Arial" w:hAnsi="Arial" w:cs="Arial"/>
          <w:sz w:val="24"/>
          <w:szCs w:val="24"/>
        </w:rPr>
      </w:pPr>
    </w:p>
    <w:p w:rsidR="00634558" w:rsidRPr="00634558" w:rsidRDefault="00634558" w:rsidP="00634558">
      <w:pPr>
        <w:spacing w:after="0" w:line="240" w:lineRule="auto"/>
        <w:ind w:firstLine="709"/>
        <w:jc w:val="both"/>
        <w:rPr>
          <w:rFonts w:ascii="Arial" w:hAnsi="Arial" w:cs="Arial"/>
          <w:sz w:val="24"/>
          <w:szCs w:val="24"/>
        </w:rPr>
      </w:pPr>
      <w:r w:rsidRPr="00634558">
        <w:rPr>
          <w:rFonts w:ascii="Arial" w:hAnsi="Arial" w:cs="Arial"/>
          <w:sz w:val="24"/>
          <w:szCs w:val="24"/>
        </w:rPr>
        <w:t>Кто может подать жалобу?</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Далее нужно перейти в пункт «Доступы и доверенности». Нажать кнопку «Создать доверенность».</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Далее необходимо выбрать сотрудника организации или руководителя другой организации.</w:t>
      </w:r>
    </w:p>
    <w:p w:rsidR="00634558"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634558" w:rsidRPr="00035B2D" w:rsidRDefault="00634558" w:rsidP="00634558">
      <w:pPr>
        <w:spacing w:after="0" w:line="240" w:lineRule="auto"/>
        <w:ind w:firstLine="709"/>
        <w:jc w:val="both"/>
        <w:rPr>
          <w:rFonts w:ascii="Arial" w:hAnsi="Arial" w:cs="Arial"/>
          <w:sz w:val="24"/>
          <w:szCs w:val="24"/>
        </w:rPr>
      </w:pPr>
    </w:p>
    <w:p w:rsidR="00634558" w:rsidRPr="00634558" w:rsidRDefault="00634558" w:rsidP="00634558">
      <w:pPr>
        <w:spacing w:after="0" w:line="240" w:lineRule="auto"/>
        <w:ind w:firstLine="709"/>
        <w:jc w:val="both"/>
        <w:rPr>
          <w:rFonts w:ascii="Arial" w:hAnsi="Arial" w:cs="Arial"/>
          <w:sz w:val="24"/>
          <w:szCs w:val="24"/>
        </w:rPr>
      </w:pPr>
      <w:r w:rsidRPr="00634558">
        <w:rPr>
          <w:rFonts w:ascii="Arial" w:hAnsi="Arial" w:cs="Arial"/>
          <w:sz w:val="24"/>
          <w:szCs w:val="24"/>
        </w:rPr>
        <w:t>На что можно пожаловаться?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Решение о проведении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Акт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Предписание об устранении выявленных нарушений</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Действия (бездействие) должностного лица контрольного (надзорного) органа в рамках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Процедура проведения контрольного (надзорного) мероприятия</w:t>
      </w:r>
    </w:p>
    <w:p w:rsidR="00634558" w:rsidRPr="00035B2D" w:rsidRDefault="00634558" w:rsidP="00634558">
      <w:pPr>
        <w:spacing w:after="0" w:line="240" w:lineRule="auto"/>
        <w:ind w:firstLine="709"/>
        <w:jc w:val="both"/>
        <w:rPr>
          <w:rFonts w:ascii="Arial" w:hAnsi="Arial" w:cs="Arial"/>
          <w:sz w:val="24"/>
          <w:szCs w:val="24"/>
        </w:rPr>
      </w:pP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Принятое решение по ранее поданной жалобе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Нарушение условий моратория на контрольные (надзорные) мероприятия</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634558" w:rsidRPr="00035B2D" w:rsidRDefault="00634558" w:rsidP="00634558">
      <w:pPr>
        <w:spacing w:after="0" w:line="240" w:lineRule="auto"/>
        <w:ind w:firstLine="709"/>
        <w:jc w:val="both"/>
        <w:rPr>
          <w:rFonts w:ascii="Arial" w:hAnsi="Arial" w:cs="Arial"/>
          <w:sz w:val="24"/>
          <w:szCs w:val="24"/>
        </w:rPr>
      </w:pPr>
    </w:p>
    <w:p w:rsidR="00634558" w:rsidRPr="00915647" w:rsidRDefault="00634558" w:rsidP="00915647">
      <w:pPr>
        <w:pStyle w:val="ac"/>
        <w:numPr>
          <w:ilvl w:val="0"/>
          <w:numId w:val="6"/>
        </w:numPr>
        <w:spacing w:after="0" w:line="240" w:lineRule="auto"/>
        <w:rPr>
          <w:rFonts w:ascii="Arial" w:hAnsi="Arial" w:cs="Arial"/>
          <w:sz w:val="24"/>
          <w:szCs w:val="24"/>
        </w:rPr>
      </w:pPr>
      <w:r w:rsidRPr="00634558">
        <w:rPr>
          <w:rFonts w:ascii="Arial" w:hAnsi="Arial" w:cs="Arial"/>
          <w:sz w:val="24"/>
          <w:szCs w:val="24"/>
        </w:rPr>
        <w:t>Порядок действий при поступлении жалобы в неустановленном порядке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035B2D">
        <w:rPr>
          <w:rFonts w:ascii="Arial" w:hAnsi="Arial" w:cs="Arial"/>
          <w:sz w:val="24"/>
          <w:szCs w:val="24"/>
        </w:rPr>
        <w:br/>
        <w:t>с оказанием государственных услуг. Данные жалобы не относятся к предмету Федерального закона № 248-ФЗ.</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035B2D">
        <w:rPr>
          <w:rFonts w:ascii="Arial" w:hAnsi="Arial" w:cs="Arial"/>
          <w:sz w:val="24"/>
          <w:szCs w:val="24"/>
        </w:rPr>
        <w:br/>
      </w:r>
      <w:r w:rsidRPr="00035B2D">
        <w:rPr>
          <w:rFonts w:ascii="Arial" w:hAnsi="Arial" w:cs="Arial"/>
          <w:sz w:val="24"/>
          <w:szCs w:val="24"/>
        </w:rPr>
        <w:lastRenderedPageBreak/>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34558" w:rsidRPr="00035B2D" w:rsidRDefault="00634558" w:rsidP="00634558">
      <w:pPr>
        <w:spacing w:after="0" w:line="240" w:lineRule="auto"/>
        <w:ind w:firstLine="709"/>
        <w:jc w:val="both"/>
        <w:rPr>
          <w:rFonts w:ascii="Arial" w:hAnsi="Arial" w:cs="Arial"/>
          <w:sz w:val="24"/>
          <w:szCs w:val="24"/>
        </w:rPr>
      </w:pP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ТИПОВОЙ ОТВЕТ ПРИ ПОДАЧЕ ЖАЛОБЫ В БУМАЖНОМ ВИДЕ:</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Ваше обращение от _________№ _______рассмотрено в соответствии</w:t>
      </w:r>
      <w:r w:rsidRPr="00035B2D">
        <w:rPr>
          <w:rFonts w:ascii="Arial" w:hAnsi="Arial" w:cs="Arial"/>
          <w:sz w:val="24"/>
          <w:szCs w:val="24"/>
        </w:rPr>
        <w:br/>
        <w:t>с требованиями Федерального закона от 02.05.2006 № 59-ФЗ «О порядке рассмотрения обращений граждан Российской Федерации».</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035B2D">
        <w:rPr>
          <w:rFonts w:ascii="Arial" w:hAnsi="Arial" w:cs="Arial"/>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035B2D">
        <w:rPr>
          <w:rFonts w:ascii="Arial" w:hAnsi="Arial" w:cs="Arial"/>
          <w:sz w:val="24"/>
          <w:szCs w:val="24"/>
        </w:rPr>
        <w:br/>
        <w:t>и муниципальных услуг и (или) региональных порталов государственных</w:t>
      </w:r>
      <w:r w:rsidRPr="00035B2D">
        <w:rPr>
          <w:rFonts w:ascii="Arial" w:hAnsi="Arial" w:cs="Arial"/>
          <w:sz w:val="24"/>
          <w:szCs w:val="24"/>
        </w:rPr>
        <w:br/>
        <w:t>и муниципальных услуг.</w:t>
      </w:r>
    </w:p>
    <w:p w:rsidR="00634558" w:rsidRPr="00035B2D" w:rsidRDefault="00634558" w:rsidP="00634558">
      <w:pPr>
        <w:spacing w:after="0" w:line="240" w:lineRule="auto"/>
        <w:ind w:firstLine="709"/>
        <w:jc w:val="both"/>
        <w:rPr>
          <w:rFonts w:ascii="Arial" w:hAnsi="Arial" w:cs="Arial"/>
          <w:sz w:val="24"/>
          <w:szCs w:val="24"/>
        </w:rPr>
      </w:pPr>
      <w:r w:rsidRPr="00035B2D">
        <w:rPr>
          <w:rFonts w:ascii="Arial" w:hAnsi="Arial" w:cs="Arial"/>
          <w:sz w:val="24"/>
          <w:szCs w:val="24"/>
        </w:rPr>
        <w:t>Для успешной подачи жалобы рекомендуется воспользоваться ссылкой https://knd.gosuslugi.ru.</w:t>
      </w:r>
    </w:p>
    <w:p w:rsidR="00634558" w:rsidRDefault="00634558" w:rsidP="00634558">
      <w:pPr>
        <w:spacing w:after="0" w:line="240" w:lineRule="auto"/>
        <w:rPr>
          <w:rFonts w:ascii="Arial" w:hAnsi="Arial" w:cs="Arial"/>
          <w:sz w:val="24"/>
          <w:szCs w:val="24"/>
        </w:rPr>
      </w:pPr>
    </w:p>
    <w:p w:rsidR="00231663" w:rsidRPr="00231663" w:rsidRDefault="00231663" w:rsidP="00915647">
      <w:pPr>
        <w:pStyle w:val="ac"/>
        <w:numPr>
          <w:ilvl w:val="0"/>
          <w:numId w:val="6"/>
        </w:numPr>
        <w:spacing w:after="0" w:line="240" w:lineRule="auto"/>
        <w:jc w:val="both"/>
        <w:rPr>
          <w:rFonts w:ascii="Arial" w:hAnsi="Arial" w:cs="Arial"/>
          <w:sz w:val="24"/>
          <w:szCs w:val="24"/>
        </w:rPr>
      </w:pPr>
      <w:r w:rsidRPr="00231663">
        <w:rPr>
          <w:rFonts w:ascii="Arial" w:hAnsi="Arial" w:cs="Arial"/>
          <w:sz w:val="24"/>
          <w:szCs w:val="24"/>
        </w:rPr>
        <w:t>Назначение исполнителя</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w:t>
      </w:r>
      <w:r>
        <w:rPr>
          <w:rFonts w:ascii="Arial" w:hAnsi="Arial" w:cs="Arial"/>
          <w:sz w:val="24"/>
          <w:szCs w:val="24"/>
        </w:rPr>
        <w:t>итель»</w:t>
      </w:r>
      <w:r w:rsidRPr="00035B2D">
        <w:rPr>
          <w:rFonts w:ascii="Arial" w:hAnsi="Arial" w:cs="Arial"/>
          <w:sz w:val="24"/>
          <w:szCs w:val="24"/>
        </w:rPr>
        <w:t>.</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231663" w:rsidRPr="00035B2D" w:rsidRDefault="00231663" w:rsidP="00231663">
      <w:pPr>
        <w:spacing w:after="0" w:line="360" w:lineRule="auto"/>
        <w:ind w:firstLine="709"/>
        <w:jc w:val="both"/>
        <w:rPr>
          <w:rFonts w:ascii="Arial" w:hAnsi="Arial" w:cs="Arial"/>
          <w:b/>
          <w:sz w:val="24"/>
          <w:szCs w:val="24"/>
        </w:rPr>
      </w:pPr>
    </w:p>
    <w:p w:rsidR="00231663" w:rsidRPr="00231663" w:rsidRDefault="00231663" w:rsidP="00915647">
      <w:pPr>
        <w:pStyle w:val="ac"/>
        <w:numPr>
          <w:ilvl w:val="0"/>
          <w:numId w:val="6"/>
        </w:numPr>
        <w:spacing w:after="0" w:line="240" w:lineRule="auto"/>
        <w:jc w:val="both"/>
        <w:rPr>
          <w:rFonts w:ascii="Arial" w:hAnsi="Arial" w:cs="Arial"/>
          <w:sz w:val="24"/>
          <w:szCs w:val="24"/>
        </w:rPr>
      </w:pPr>
      <w:r w:rsidRPr="00231663">
        <w:rPr>
          <w:rFonts w:ascii="Arial" w:hAnsi="Arial" w:cs="Arial"/>
          <w:sz w:val="24"/>
          <w:szCs w:val="24"/>
        </w:rPr>
        <w:t>Отказ от рассмотрения жалобы</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035B2D">
        <w:rPr>
          <w:rFonts w:ascii="Arial" w:hAnsi="Arial" w:cs="Arial"/>
          <w:sz w:val="24"/>
          <w:szCs w:val="24"/>
        </w:rPr>
        <w:br/>
        <w:t>в связи с отзывом жалобы.</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отказа в рассмотрении жалобы, ранее взятой в работу, нажмите</w:t>
      </w:r>
      <w:r w:rsidRPr="00035B2D">
        <w:rPr>
          <w:rFonts w:ascii="Arial" w:hAnsi="Arial" w:cs="Arial"/>
          <w:sz w:val="24"/>
          <w:szCs w:val="24"/>
        </w:rPr>
        <w:br/>
        <w:t>на кнопку «Отказать в рассмотрении».</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выбора сотрудников контрольного (надзорного) органа, согласующих</w:t>
      </w:r>
      <w:r w:rsidRPr="00035B2D">
        <w:rPr>
          <w:rFonts w:ascii="Arial" w:hAnsi="Arial" w:cs="Arial"/>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выбора сотрудников, участвующих в согласовании и подписании, появится блок работы с документом.</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lastRenderedPageBreak/>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035B2D">
        <w:rPr>
          <w:rFonts w:ascii="Arial" w:hAnsi="Arial" w:cs="Arial"/>
          <w:sz w:val="24"/>
          <w:szCs w:val="24"/>
        </w:rPr>
        <w:br/>
        <w:t>на согласование и подписание следует прикрепить заранее подготовленный документ.</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После заполнения всех данных по решению нажмите на кнопку «Отправить».</w:t>
      </w:r>
    </w:p>
    <w:p w:rsidR="00231663" w:rsidRPr="00035B2D" w:rsidRDefault="00231663" w:rsidP="00231663">
      <w:pPr>
        <w:spacing w:after="0" w:line="240" w:lineRule="auto"/>
        <w:ind w:firstLine="709"/>
        <w:jc w:val="both"/>
        <w:rPr>
          <w:rFonts w:ascii="Arial" w:hAnsi="Arial" w:cs="Arial"/>
          <w:sz w:val="24"/>
          <w:szCs w:val="24"/>
        </w:rPr>
      </w:pPr>
      <w:r w:rsidRPr="00035B2D">
        <w:rPr>
          <w:rFonts w:ascii="Arial" w:hAnsi="Arial" w:cs="Arial"/>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231663" w:rsidRPr="00035B2D" w:rsidRDefault="00231663" w:rsidP="00231663">
      <w:pPr>
        <w:spacing w:after="0" w:line="360" w:lineRule="auto"/>
        <w:ind w:firstLine="709"/>
        <w:jc w:val="both"/>
        <w:rPr>
          <w:rFonts w:ascii="Arial" w:hAnsi="Arial" w:cs="Arial"/>
          <w:sz w:val="24"/>
          <w:szCs w:val="24"/>
        </w:rPr>
      </w:pPr>
    </w:p>
    <w:p w:rsidR="00231663" w:rsidRPr="00915647" w:rsidRDefault="00915647" w:rsidP="00915647">
      <w:pPr>
        <w:pStyle w:val="ac"/>
        <w:spacing w:after="0" w:line="240" w:lineRule="auto"/>
        <w:jc w:val="both"/>
        <w:rPr>
          <w:rFonts w:ascii="Arial" w:hAnsi="Arial" w:cs="Arial"/>
          <w:b/>
          <w:sz w:val="24"/>
          <w:szCs w:val="24"/>
        </w:rPr>
      </w:pPr>
      <w:r>
        <w:rPr>
          <w:rFonts w:ascii="Arial" w:hAnsi="Arial" w:cs="Arial"/>
          <w:sz w:val="24"/>
          <w:szCs w:val="24"/>
        </w:rPr>
        <w:t>6.</w:t>
      </w:r>
      <w:r w:rsidR="00231663" w:rsidRPr="00915647">
        <w:rPr>
          <w:rFonts w:ascii="Arial" w:hAnsi="Arial" w:cs="Arial"/>
          <w:sz w:val="24"/>
          <w:szCs w:val="24"/>
        </w:rPr>
        <w:t>Перенаправление жалобы в другое структурное подразделение</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231663" w:rsidRPr="00035B2D" w:rsidRDefault="00231663" w:rsidP="00231663">
      <w:pPr>
        <w:spacing w:after="0" w:line="360" w:lineRule="auto"/>
        <w:ind w:firstLine="709"/>
        <w:jc w:val="both"/>
        <w:rPr>
          <w:rFonts w:ascii="Arial" w:hAnsi="Arial" w:cs="Arial"/>
          <w:sz w:val="24"/>
          <w:szCs w:val="24"/>
        </w:rPr>
      </w:pPr>
    </w:p>
    <w:p w:rsidR="00231663" w:rsidRPr="00112AE2" w:rsidRDefault="00231663" w:rsidP="00915647">
      <w:pPr>
        <w:pStyle w:val="ac"/>
        <w:numPr>
          <w:ilvl w:val="0"/>
          <w:numId w:val="8"/>
        </w:numPr>
        <w:spacing w:after="0" w:line="240" w:lineRule="auto"/>
        <w:jc w:val="both"/>
        <w:rPr>
          <w:rFonts w:ascii="Arial" w:hAnsi="Arial" w:cs="Arial"/>
          <w:sz w:val="24"/>
          <w:szCs w:val="24"/>
        </w:rPr>
      </w:pPr>
      <w:r w:rsidRPr="00112AE2">
        <w:rPr>
          <w:rFonts w:ascii="Arial" w:hAnsi="Arial" w:cs="Arial"/>
          <w:sz w:val="24"/>
          <w:szCs w:val="24"/>
        </w:rPr>
        <w:t>Рассмотрение жалобы</w:t>
      </w:r>
    </w:p>
    <w:p w:rsidR="00231663" w:rsidRPr="00035B2D" w:rsidRDefault="00231663" w:rsidP="00915647">
      <w:pPr>
        <w:spacing w:after="0" w:line="240" w:lineRule="auto"/>
        <w:ind w:firstLine="709"/>
        <w:jc w:val="both"/>
        <w:rPr>
          <w:rFonts w:ascii="Arial" w:hAnsi="Arial" w:cs="Arial"/>
          <w:sz w:val="24"/>
          <w:szCs w:val="24"/>
        </w:rPr>
      </w:pPr>
      <w:r w:rsidRPr="00035B2D">
        <w:rPr>
          <w:rFonts w:ascii="Arial" w:hAnsi="Arial" w:cs="Arial"/>
          <w:sz w:val="24"/>
          <w:szCs w:val="24"/>
        </w:rPr>
        <w:t>Если в жалобе отсутствуют ходатайства или они были рассмотрены ранее,</w:t>
      </w:r>
      <w:r w:rsidRPr="00035B2D">
        <w:rPr>
          <w:rFonts w:ascii="Arial" w:hAnsi="Arial" w:cs="Arial"/>
          <w:sz w:val="24"/>
          <w:szCs w:val="24"/>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035B2D">
        <w:rPr>
          <w:rFonts w:ascii="Arial" w:hAnsi="Arial" w:cs="Arial"/>
          <w:sz w:val="24"/>
          <w:szCs w:val="24"/>
        </w:rPr>
        <w:br/>
        <w:t>к рассмотрению жалобы необходимо в срок, не превышающий 5 рабочих дней</w:t>
      </w:r>
      <w:r w:rsidRPr="00035B2D">
        <w:rPr>
          <w:rFonts w:ascii="Arial" w:hAnsi="Arial" w:cs="Arial"/>
          <w:sz w:val="24"/>
          <w:szCs w:val="24"/>
        </w:rPr>
        <w:br/>
        <w:t>с момента регистрации жалобы.</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Статус по жалобе изменится с «Проверка» на «На рассмотрении». При рассмотрении жалобы доступны следующие действия:</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1.</w:t>
      </w:r>
      <w:r w:rsidR="00231663" w:rsidRPr="00035B2D">
        <w:rPr>
          <w:rFonts w:ascii="Arial" w:hAnsi="Arial" w:cs="Arial"/>
          <w:sz w:val="24"/>
          <w:szCs w:val="24"/>
        </w:rPr>
        <w:tab/>
        <w:t>«Приостановить исполнение обжалуемого решения»;</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2.</w:t>
      </w:r>
      <w:r w:rsidR="00231663" w:rsidRPr="00035B2D">
        <w:rPr>
          <w:rFonts w:ascii="Arial" w:hAnsi="Arial" w:cs="Arial"/>
          <w:sz w:val="24"/>
          <w:szCs w:val="24"/>
        </w:rPr>
        <w:tab/>
        <w:t>«Принять итоговое решение»;</w:t>
      </w:r>
    </w:p>
    <w:p w:rsidR="00231663" w:rsidRPr="00035B2D" w:rsidRDefault="00112AE2" w:rsidP="00112AE2">
      <w:pPr>
        <w:spacing w:after="0" w:line="240" w:lineRule="auto"/>
        <w:ind w:firstLine="709"/>
        <w:jc w:val="both"/>
        <w:rPr>
          <w:rFonts w:ascii="Arial" w:hAnsi="Arial" w:cs="Arial"/>
          <w:sz w:val="24"/>
          <w:szCs w:val="24"/>
        </w:rPr>
      </w:pPr>
      <w:r>
        <w:rPr>
          <w:rFonts w:ascii="Arial" w:hAnsi="Arial" w:cs="Arial"/>
          <w:sz w:val="24"/>
          <w:szCs w:val="24"/>
        </w:rPr>
        <w:t>7.</w:t>
      </w:r>
      <w:r w:rsidR="00231663" w:rsidRPr="00035B2D">
        <w:rPr>
          <w:rFonts w:ascii="Arial" w:hAnsi="Arial" w:cs="Arial"/>
          <w:sz w:val="24"/>
          <w:szCs w:val="24"/>
        </w:rPr>
        <w:t>3.</w:t>
      </w:r>
      <w:r w:rsidR="00231663" w:rsidRPr="00035B2D">
        <w:rPr>
          <w:rFonts w:ascii="Arial" w:hAnsi="Arial" w:cs="Arial"/>
          <w:sz w:val="24"/>
          <w:szCs w:val="24"/>
        </w:rPr>
        <w:tab/>
        <w:t>«Запросить дополнительную информацию».</w:t>
      </w:r>
    </w:p>
    <w:p w:rsidR="00231663" w:rsidRPr="00035B2D" w:rsidRDefault="00231663" w:rsidP="00112AE2">
      <w:pPr>
        <w:spacing w:after="0" w:line="240" w:lineRule="auto"/>
        <w:ind w:firstLine="709"/>
        <w:jc w:val="both"/>
        <w:rPr>
          <w:rFonts w:ascii="Arial" w:hAnsi="Arial" w:cs="Arial"/>
          <w:sz w:val="24"/>
          <w:szCs w:val="24"/>
        </w:rPr>
      </w:pPr>
    </w:p>
    <w:p w:rsidR="00231663" w:rsidRPr="002B45FC" w:rsidRDefault="00231663" w:rsidP="002B45FC">
      <w:pPr>
        <w:pStyle w:val="ac"/>
        <w:numPr>
          <w:ilvl w:val="0"/>
          <w:numId w:val="11"/>
        </w:numPr>
        <w:spacing w:after="0" w:line="240" w:lineRule="auto"/>
        <w:jc w:val="both"/>
        <w:rPr>
          <w:rFonts w:ascii="Arial" w:hAnsi="Arial" w:cs="Arial"/>
          <w:sz w:val="24"/>
          <w:szCs w:val="24"/>
        </w:rPr>
      </w:pPr>
      <w:r w:rsidRPr="002B45FC">
        <w:rPr>
          <w:rFonts w:ascii="Arial" w:hAnsi="Arial" w:cs="Arial"/>
          <w:sz w:val="24"/>
          <w:szCs w:val="24"/>
        </w:rPr>
        <w:t>Запрос дополнительной информации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Для запроса дополнительной информации в карточке записи о жалобе нажмите на кнопку «Запросить дополнительную информацию».</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 xml:space="preserve">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w:t>
      </w:r>
      <w:r w:rsidRPr="00035B2D">
        <w:rPr>
          <w:rFonts w:ascii="Arial" w:hAnsi="Arial" w:cs="Arial"/>
          <w:sz w:val="24"/>
          <w:szCs w:val="24"/>
        </w:rPr>
        <w:lastRenderedPageBreak/>
        <w:t>также процесс формирования документа аналогичны процессу при подготовке проектов решений по ходатайствам, рассмотренным ранее.</w:t>
      </w:r>
    </w:p>
    <w:p w:rsidR="00231663" w:rsidRPr="00035B2D" w:rsidRDefault="00231663" w:rsidP="00112AE2">
      <w:pPr>
        <w:spacing w:after="0" w:line="240" w:lineRule="auto"/>
        <w:ind w:firstLine="709"/>
        <w:jc w:val="both"/>
        <w:rPr>
          <w:rFonts w:ascii="Arial" w:hAnsi="Arial" w:cs="Arial"/>
          <w:sz w:val="24"/>
          <w:szCs w:val="24"/>
        </w:rPr>
      </w:pPr>
      <w:r w:rsidRPr="00035B2D">
        <w:rPr>
          <w:rFonts w:ascii="Arial" w:hAnsi="Arial" w:cs="Arial"/>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231663" w:rsidRPr="00035B2D" w:rsidRDefault="00231663" w:rsidP="00231663">
      <w:pPr>
        <w:spacing w:after="0" w:line="360" w:lineRule="auto"/>
        <w:ind w:firstLine="709"/>
        <w:jc w:val="both"/>
        <w:rPr>
          <w:rFonts w:ascii="Arial" w:hAnsi="Arial" w:cs="Arial"/>
          <w:b/>
          <w:sz w:val="24"/>
          <w:szCs w:val="24"/>
        </w:rPr>
      </w:pPr>
    </w:p>
    <w:p w:rsidR="00C4421A" w:rsidRPr="002B45FC"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Действия исполнителя при поступлении дополнительных документов</w:t>
      </w:r>
      <w:r w:rsidRPr="00C4421A">
        <w:rPr>
          <w:rFonts w:ascii="Arial" w:hAnsi="Arial" w:cs="Arial"/>
          <w:sz w:val="24"/>
          <w:szCs w:val="24"/>
        </w:rPr>
        <w:br/>
        <w:t>по инициативе заявителя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Если к жалобе приложены документы, то они отображаются в виде пиктограммы.</w:t>
      </w:r>
    </w:p>
    <w:p w:rsidR="00231663" w:rsidRPr="00035B2D" w:rsidRDefault="00231663" w:rsidP="00231663">
      <w:pPr>
        <w:spacing w:after="0" w:line="360" w:lineRule="auto"/>
        <w:ind w:firstLine="709"/>
        <w:jc w:val="both"/>
        <w:rPr>
          <w:rFonts w:ascii="Arial" w:hAnsi="Arial" w:cs="Arial"/>
          <w:sz w:val="24"/>
          <w:szCs w:val="24"/>
        </w:rPr>
      </w:pPr>
    </w:p>
    <w:p w:rsidR="00231663" w:rsidRPr="00C4421A"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Принятие итогового решения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Далее в открывшемся окне инспектору необходимо выбрать решение</w:t>
      </w:r>
      <w:r w:rsidRPr="00035B2D">
        <w:rPr>
          <w:rFonts w:ascii="Arial" w:hAnsi="Arial" w:cs="Arial"/>
          <w:sz w:val="24"/>
          <w:szCs w:val="24"/>
        </w:rPr>
        <w:br/>
        <w:t>из списка и заполнить поле «Обоснование принятого решения».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Выбор сотрудников, согласующих и подписывающих проект решения,</w:t>
      </w:r>
      <w:r w:rsidRPr="00035B2D">
        <w:rPr>
          <w:rFonts w:ascii="Arial" w:hAnsi="Arial" w:cs="Arial"/>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rsidR="00231663" w:rsidRPr="00035B2D" w:rsidRDefault="00231663" w:rsidP="00C4421A">
      <w:pPr>
        <w:spacing w:after="0" w:line="360" w:lineRule="auto"/>
        <w:jc w:val="both"/>
        <w:rPr>
          <w:rFonts w:ascii="Arial" w:hAnsi="Arial" w:cs="Arial"/>
          <w:sz w:val="24"/>
          <w:szCs w:val="24"/>
        </w:rPr>
      </w:pPr>
    </w:p>
    <w:p w:rsidR="00231663" w:rsidRPr="00C4421A" w:rsidRDefault="00231663" w:rsidP="002B45FC">
      <w:pPr>
        <w:pStyle w:val="ac"/>
        <w:numPr>
          <w:ilvl w:val="0"/>
          <w:numId w:val="11"/>
        </w:numPr>
        <w:spacing w:after="0" w:line="240" w:lineRule="auto"/>
        <w:jc w:val="both"/>
        <w:rPr>
          <w:rFonts w:ascii="Arial" w:hAnsi="Arial" w:cs="Arial"/>
          <w:sz w:val="24"/>
          <w:szCs w:val="24"/>
        </w:rPr>
      </w:pPr>
      <w:r w:rsidRPr="00C4421A">
        <w:rPr>
          <w:rFonts w:ascii="Arial" w:hAnsi="Arial" w:cs="Arial"/>
          <w:sz w:val="24"/>
          <w:szCs w:val="24"/>
        </w:rPr>
        <w:t>Согласование и подписание решений по жалобе</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Согласовывать проекты решений по жалобе могут пользователи с ролью «Инспектор» или «Руководитель».</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«Предпросмотр»;</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«Согласовать»;</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w:t>
      </w:r>
      <w:r w:rsidRPr="00035B2D">
        <w:rPr>
          <w:rFonts w:ascii="Arial" w:hAnsi="Arial" w:cs="Arial"/>
          <w:sz w:val="24"/>
          <w:szCs w:val="24"/>
        </w:rPr>
        <w:tab/>
        <w:t>«На доработку».</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035B2D">
        <w:rPr>
          <w:rFonts w:ascii="Arial" w:hAnsi="Arial" w:cs="Arial"/>
          <w:sz w:val="24"/>
          <w:szCs w:val="24"/>
        </w:rPr>
        <w:br/>
        <w:t>в карточке жалобы укажите причину для доработки и нажмите на кнопку «Отправить на доработку».</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231663" w:rsidRPr="00035B2D" w:rsidRDefault="00231663" w:rsidP="00C4421A">
      <w:pPr>
        <w:spacing w:after="0" w:line="240" w:lineRule="auto"/>
        <w:ind w:firstLine="709"/>
        <w:jc w:val="both"/>
        <w:rPr>
          <w:rFonts w:ascii="Arial" w:hAnsi="Arial" w:cs="Arial"/>
          <w:sz w:val="24"/>
          <w:szCs w:val="24"/>
        </w:rPr>
      </w:pPr>
      <w:r w:rsidRPr="00035B2D">
        <w:rPr>
          <w:rFonts w:ascii="Arial" w:hAnsi="Arial" w:cs="Arial"/>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w:t>
      </w:r>
      <w:r w:rsidRPr="00035B2D">
        <w:rPr>
          <w:rFonts w:ascii="Arial" w:hAnsi="Arial" w:cs="Arial"/>
          <w:sz w:val="24"/>
          <w:szCs w:val="24"/>
        </w:rPr>
        <w:lastRenderedPageBreak/>
        <w:t>замечания. Если замечаний к проекту решения нет, проект решения можно подписать.</w:t>
      </w:r>
    </w:p>
    <w:p w:rsidR="00231663" w:rsidRPr="00035B2D" w:rsidRDefault="00231663" w:rsidP="00231663">
      <w:pPr>
        <w:spacing w:after="0" w:line="360" w:lineRule="auto"/>
        <w:ind w:firstLine="709"/>
        <w:jc w:val="both"/>
        <w:rPr>
          <w:rFonts w:ascii="Arial" w:hAnsi="Arial" w:cs="Arial"/>
          <w:sz w:val="24"/>
          <w:szCs w:val="24"/>
        </w:rPr>
      </w:pPr>
    </w:p>
    <w:p w:rsidR="00231663" w:rsidRPr="00C4421A" w:rsidRDefault="00231663" w:rsidP="002B45FC">
      <w:pPr>
        <w:pStyle w:val="ac"/>
        <w:numPr>
          <w:ilvl w:val="0"/>
          <w:numId w:val="11"/>
        </w:numPr>
        <w:spacing w:after="0" w:line="240" w:lineRule="auto"/>
        <w:rPr>
          <w:rFonts w:ascii="Arial" w:hAnsi="Arial" w:cs="Arial"/>
          <w:sz w:val="24"/>
          <w:szCs w:val="24"/>
        </w:rPr>
      </w:pPr>
      <w:r w:rsidRPr="00C4421A">
        <w:rPr>
          <w:rFonts w:ascii="Arial" w:hAnsi="Arial" w:cs="Arial"/>
          <w:sz w:val="24"/>
          <w:szCs w:val="24"/>
        </w:rPr>
        <w:t>Работа с информационной панелью (дашбордом)</w:t>
      </w:r>
    </w:p>
    <w:p w:rsidR="00231663" w:rsidRPr="00035B2D" w:rsidRDefault="00231663" w:rsidP="002B45FC">
      <w:pPr>
        <w:spacing w:after="0" w:line="240" w:lineRule="auto"/>
        <w:ind w:firstLine="709"/>
        <w:jc w:val="both"/>
        <w:rPr>
          <w:rFonts w:ascii="Arial" w:hAnsi="Arial" w:cs="Arial"/>
          <w:sz w:val="24"/>
          <w:szCs w:val="24"/>
        </w:rPr>
      </w:pPr>
      <w:r w:rsidRPr="00035B2D">
        <w:rPr>
          <w:rFonts w:ascii="Arial" w:hAnsi="Arial" w:cs="Arial"/>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231663" w:rsidRPr="00035B2D" w:rsidRDefault="00231663" w:rsidP="00231663">
      <w:pPr>
        <w:spacing w:after="0" w:line="360" w:lineRule="auto"/>
        <w:ind w:firstLine="709"/>
        <w:jc w:val="both"/>
        <w:rPr>
          <w:rFonts w:ascii="Arial" w:hAnsi="Arial" w:cs="Arial"/>
          <w:sz w:val="24"/>
          <w:szCs w:val="24"/>
        </w:rPr>
      </w:pPr>
    </w:p>
    <w:p w:rsidR="00634558" w:rsidRPr="00634558" w:rsidRDefault="00634558" w:rsidP="00634558">
      <w:pPr>
        <w:spacing w:after="0" w:line="240" w:lineRule="auto"/>
        <w:rPr>
          <w:rFonts w:ascii="Arial" w:hAnsi="Arial" w:cs="Arial"/>
          <w:sz w:val="24"/>
          <w:szCs w:val="24"/>
        </w:rPr>
      </w:pPr>
    </w:p>
    <w:p w:rsidR="00E9120A" w:rsidRPr="002B45FC" w:rsidRDefault="00E9120A" w:rsidP="002B45FC">
      <w:pPr>
        <w:spacing w:after="0" w:line="240" w:lineRule="auto"/>
        <w:rPr>
          <w:rFonts w:ascii="Arial" w:hAnsi="Arial" w:cs="Arial"/>
          <w:sz w:val="24"/>
          <w:szCs w:val="24"/>
        </w:rPr>
      </w:pPr>
    </w:p>
    <w:sectPr w:rsidR="00E9120A" w:rsidRPr="002B45FC" w:rsidSect="002B45FC">
      <w:headerReference w:type="default" r:id="rId12"/>
      <w:headerReference w:type="first" r:id="rId13"/>
      <w:pgSz w:w="11906" w:h="16838"/>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8A9" w:rsidRDefault="003148A9">
      <w:pPr>
        <w:spacing w:after="0" w:line="240" w:lineRule="auto"/>
      </w:pPr>
      <w:r>
        <w:separator/>
      </w:r>
    </w:p>
  </w:endnote>
  <w:endnote w:type="continuationSeparator" w:id="1">
    <w:p w:rsidR="003148A9" w:rsidRDefault="00314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8A9" w:rsidRDefault="003148A9">
      <w:pPr>
        <w:spacing w:after="0" w:line="240" w:lineRule="auto"/>
      </w:pPr>
      <w:r>
        <w:separator/>
      </w:r>
    </w:p>
  </w:footnote>
  <w:footnote w:type="continuationSeparator" w:id="1">
    <w:p w:rsidR="003148A9" w:rsidRDefault="00314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958E8">
    <w:pPr>
      <w:framePr w:wrap="around" w:vAnchor="text" w:hAnchor="margin" w:xAlign="center" w:y="1"/>
    </w:pPr>
    <w:r>
      <w:fldChar w:fldCharType="begin"/>
    </w:r>
    <w:r w:rsidR="00F844DE">
      <w:instrText xml:space="preserve">PAGE </w:instrText>
    </w:r>
    <w:r>
      <w:fldChar w:fldCharType="separate"/>
    </w:r>
    <w:r w:rsidR="009B6764">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958E8">
    <w:pPr>
      <w:framePr w:wrap="around" w:vAnchor="text" w:hAnchor="margin" w:xAlign="center" w:y="1"/>
    </w:pPr>
    <w:r>
      <w:fldChar w:fldCharType="begin"/>
    </w:r>
    <w:r w:rsidR="00F844DE">
      <w:instrText xml:space="preserve">PAGE </w:instrText>
    </w:r>
    <w:r>
      <w:fldChar w:fldCharType="separate"/>
    </w:r>
    <w:r w:rsidR="00C35465">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0958E8">
    <w:pPr>
      <w:framePr w:wrap="around" w:vAnchor="text" w:hAnchor="margin" w:xAlign="center" w:y="1"/>
    </w:pPr>
    <w:r>
      <w:fldChar w:fldCharType="begin"/>
    </w:r>
    <w:r w:rsidR="00F844DE">
      <w:instrText xml:space="preserve">PAGE </w:instrText>
    </w:r>
    <w:r>
      <w:fldChar w:fldCharType="separate"/>
    </w:r>
    <w:r w:rsidR="00C35465">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E9120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2F7"/>
    <w:multiLevelType w:val="hybridMultilevel"/>
    <w:tmpl w:val="53DE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0124539"/>
    <w:multiLevelType w:val="hybridMultilevel"/>
    <w:tmpl w:val="FC0027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2035F"/>
    <w:multiLevelType w:val="hybridMultilevel"/>
    <w:tmpl w:val="87843CFE"/>
    <w:lvl w:ilvl="0" w:tplc="1278C2A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124B36"/>
    <w:multiLevelType w:val="hybridMultilevel"/>
    <w:tmpl w:val="8AA8C5C6"/>
    <w:lvl w:ilvl="0" w:tplc="25964402">
      <w:start w:val="7"/>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32869C5"/>
    <w:multiLevelType w:val="hybridMultilevel"/>
    <w:tmpl w:val="3F82D568"/>
    <w:lvl w:ilvl="0" w:tplc="5070322C">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0">
    <w:nsid w:val="78F0546D"/>
    <w:multiLevelType w:val="hybridMultilevel"/>
    <w:tmpl w:val="03202E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
  </w:num>
  <w:num w:numId="5">
    <w:abstractNumId w:val="2"/>
  </w:num>
  <w:num w:numId="6">
    <w:abstractNumId w:val="0"/>
  </w:num>
  <w:num w:numId="7">
    <w:abstractNumId w:val="3"/>
  </w:num>
  <w:num w:numId="8">
    <w:abstractNumId w:val="6"/>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120A"/>
    <w:rsid w:val="0000403A"/>
    <w:rsid w:val="00035B2D"/>
    <w:rsid w:val="0005684F"/>
    <w:rsid w:val="000958E8"/>
    <w:rsid w:val="00112AE2"/>
    <w:rsid w:val="001D1295"/>
    <w:rsid w:val="001F6803"/>
    <w:rsid w:val="00212473"/>
    <w:rsid w:val="00231663"/>
    <w:rsid w:val="002B45FC"/>
    <w:rsid w:val="003148A9"/>
    <w:rsid w:val="003B0176"/>
    <w:rsid w:val="00465C28"/>
    <w:rsid w:val="00484CB3"/>
    <w:rsid w:val="004E3C86"/>
    <w:rsid w:val="005E7EA5"/>
    <w:rsid w:val="006148F1"/>
    <w:rsid w:val="00634558"/>
    <w:rsid w:val="00750E59"/>
    <w:rsid w:val="007D757A"/>
    <w:rsid w:val="0082644C"/>
    <w:rsid w:val="00915647"/>
    <w:rsid w:val="009B6764"/>
    <w:rsid w:val="00A627BF"/>
    <w:rsid w:val="00A657C8"/>
    <w:rsid w:val="00C35465"/>
    <w:rsid w:val="00C4421A"/>
    <w:rsid w:val="00C552FC"/>
    <w:rsid w:val="00CB6D28"/>
    <w:rsid w:val="00E9120A"/>
    <w:rsid w:val="00F844DE"/>
    <w:rsid w:val="00FA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65C28"/>
  </w:style>
  <w:style w:type="paragraph" w:styleId="10">
    <w:name w:val="heading 1"/>
    <w:next w:val="a"/>
    <w:link w:val="11"/>
    <w:uiPriority w:val="9"/>
    <w:qFormat/>
    <w:rsid w:val="00465C28"/>
    <w:pPr>
      <w:spacing w:before="120" w:after="120"/>
      <w:jc w:val="both"/>
      <w:outlineLvl w:val="0"/>
    </w:pPr>
    <w:rPr>
      <w:rFonts w:ascii="XO Thames" w:hAnsi="XO Thames"/>
      <w:b/>
      <w:sz w:val="32"/>
    </w:rPr>
  </w:style>
  <w:style w:type="paragraph" w:styleId="2">
    <w:name w:val="heading 2"/>
    <w:next w:val="a"/>
    <w:link w:val="20"/>
    <w:uiPriority w:val="9"/>
    <w:qFormat/>
    <w:rsid w:val="00465C28"/>
    <w:pPr>
      <w:spacing w:before="120" w:after="120"/>
      <w:jc w:val="both"/>
      <w:outlineLvl w:val="1"/>
    </w:pPr>
    <w:rPr>
      <w:rFonts w:ascii="XO Thames" w:hAnsi="XO Thames"/>
      <w:b/>
      <w:sz w:val="28"/>
    </w:rPr>
  </w:style>
  <w:style w:type="paragraph" w:styleId="3">
    <w:name w:val="heading 3"/>
    <w:next w:val="a"/>
    <w:link w:val="30"/>
    <w:uiPriority w:val="9"/>
    <w:qFormat/>
    <w:rsid w:val="00465C28"/>
    <w:pPr>
      <w:spacing w:before="120" w:after="120"/>
      <w:jc w:val="both"/>
      <w:outlineLvl w:val="2"/>
    </w:pPr>
    <w:rPr>
      <w:rFonts w:ascii="XO Thames" w:hAnsi="XO Thames"/>
      <w:b/>
      <w:sz w:val="26"/>
    </w:rPr>
  </w:style>
  <w:style w:type="paragraph" w:styleId="4">
    <w:name w:val="heading 4"/>
    <w:next w:val="a"/>
    <w:link w:val="40"/>
    <w:uiPriority w:val="9"/>
    <w:qFormat/>
    <w:rsid w:val="00465C28"/>
    <w:pPr>
      <w:spacing w:before="120" w:after="120"/>
      <w:jc w:val="both"/>
      <w:outlineLvl w:val="3"/>
    </w:pPr>
    <w:rPr>
      <w:rFonts w:ascii="XO Thames" w:hAnsi="XO Thames"/>
      <w:b/>
      <w:sz w:val="24"/>
    </w:rPr>
  </w:style>
  <w:style w:type="paragraph" w:styleId="5">
    <w:name w:val="heading 5"/>
    <w:next w:val="a"/>
    <w:link w:val="50"/>
    <w:uiPriority w:val="9"/>
    <w:qFormat/>
    <w:rsid w:val="00465C2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65C28"/>
  </w:style>
  <w:style w:type="paragraph" w:styleId="21">
    <w:name w:val="toc 2"/>
    <w:next w:val="a"/>
    <w:link w:val="22"/>
    <w:uiPriority w:val="39"/>
    <w:rsid w:val="00465C28"/>
    <w:pPr>
      <w:ind w:left="200"/>
    </w:pPr>
    <w:rPr>
      <w:rFonts w:ascii="XO Thames" w:hAnsi="XO Thames"/>
      <w:sz w:val="28"/>
    </w:rPr>
  </w:style>
  <w:style w:type="character" w:customStyle="1" w:styleId="22">
    <w:name w:val="Оглавление 2 Знак"/>
    <w:link w:val="21"/>
    <w:rsid w:val="00465C28"/>
    <w:rPr>
      <w:rFonts w:ascii="XO Thames" w:hAnsi="XO Thames"/>
      <w:sz w:val="28"/>
    </w:rPr>
  </w:style>
  <w:style w:type="paragraph" w:styleId="41">
    <w:name w:val="toc 4"/>
    <w:next w:val="a"/>
    <w:link w:val="42"/>
    <w:uiPriority w:val="39"/>
    <w:rsid w:val="00465C28"/>
    <w:pPr>
      <w:ind w:left="600"/>
    </w:pPr>
    <w:rPr>
      <w:rFonts w:ascii="XO Thames" w:hAnsi="XO Thames"/>
      <w:sz w:val="28"/>
    </w:rPr>
  </w:style>
  <w:style w:type="character" w:customStyle="1" w:styleId="42">
    <w:name w:val="Оглавление 4 Знак"/>
    <w:link w:val="41"/>
    <w:rsid w:val="00465C28"/>
    <w:rPr>
      <w:rFonts w:ascii="XO Thames" w:hAnsi="XO Thames"/>
      <w:sz w:val="28"/>
    </w:rPr>
  </w:style>
  <w:style w:type="paragraph" w:styleId="6">
    <w:name w:val="toc 6"/>
    <w:next w:val="a"/>
    <w:link w:val="60"/>
    <w:uiPriority w:val="39"/>
    <w:rsid w:val="00465C28"/>
    <w:pPr>
      <w:ind w:left="1000"/>
    </w:pPr>
    <w:rPr>
      <w:rFonts w:ascii="XO Thames" w:hAnsi="XO Thames"/>
      <w:sz w:val="28"/>
    </w:rPr>
  </w:style>
  <w:style w:type="character" w:customStyle="1" w:styleId="60">
    <w:name w:val="Оглавление 6 Знак"/>
    <w:link w:val="6"/>
    <w:rsid w:val="00465C28"/>
    <w:rPr>
      <w:rFonts w:ascii="XO Thames" w:hAnsi="XO Thames"/>
      <w:sz w:val="28"/>
    </w:rPr>
  </w:style>
  <w:style w:type="paragraph" w:styleId="7">
    <w:name w:val="toc 7"/>
    <w:next w:val="a"/>
    <w:link w:val="70"/>
    <w:uiPriority w:val="39"/>
    <w:rsid w:val="00465C28"/>
    <w:pPr>
      <w:ind w:left="1200"/>
    </w:pPr>
    <w:rPr>
      <w:rFonts w:ascii="XO Thames" w:hAnsi="XO Thames"/>
      <w:sz w:val="28"/>
    </w:rPr>
  </w:style>
  <w:style w:type="character" w:customStyle="1" w:styleId="70">
    <w:name w:val="Оглавление 7 Знак"/>
    <w:link w:val="7"/>
    <w:rsid w:val="00465C28"/>
    <w:rPr>
      <w:rFonts w:ascii="XO Thames" w:hAnsi="XO Thames"/>
      <w:sz w:val="28"/>
    </w:rPr>
  </w:style>
  <w:style w:type="paragraph" w:customStyle="1" w:styleId="Endnote">
    <w:name w:val="Endnote"/>
    <w:link w:val="Endnote0"/>
    <w:rsid w:val="00465C28"/>
    <w:pPr>
      <w:ind w:firstLine="851"/>
      <w:jc w:val="both"/>
    </w:pPr>
    <w:rPr>
      <w:rFonts w:ascii="XO Thames" w:hAnsi="XO Thames"/>
    </w:rPr>
  </w:style>
  <w:style w:type="character" w:customStyle="1" w:styleId="Endnote0">
    <w:name w:val="Endnote"/>
    <w:link w:val="Endnote"/>
    <w:rsid w:val="00465C28"/>
    <w:rPr>
      <w:rFonts w:ascii="XO Thames" w:hAnsi="XO Thames"/>
      <w:sz w:val="22"/>
    </w:rPr>
  </w:style>
  <w:style w:type="character" w:customStyle="1" w:styleId="30">
    <w:name w:val="Заголовок 3 Знак"/>
    <w:link w:val="3"/>
    <w:rsid w:val="00465C28"/>
    <w:rPr>
      <w:rFonts w:ascii="XO Thames" w:hAnsi="XO Thames"/>
      <w:b/>
      <w:sz w:val="26"/>
    </w:rPr>
  </w:style>
  <w:style w:type="paragraph" w:styleId="a3">
    <w:name w:val="footer"/>
    <w:basedOn w:val="a"/>
    <w:link w:val="a4"/>
    <w:rsid w:val="00465C28"/>
    <w:pPr>
      <w:tabs>
        <w:tab w:val="center" w:pos="4677"/>
        <w:tab w:val="right" w:pos="9355"/>
      </w:tabs>
      <w:spacing w:after="0" w:line="240" w:lineRule="auto"/>
    </w:pPr>
  </w:style>
  <w:style w:type="character" w:customStyle="1" w:styleId="a4">
    <w:name w:val="Нижний колонтитул Знак"/>
    <w:basedOn w:val="1"/>
    <w:link w:val="a3"/>
    <w:rsid w:val="00465C28"/>
  </w:style>
  <w:style w:type="paragraph" w:styleId="a5">
    <w:name w:val="Balloon Text"/>
    <w:basedOn w:val="a"/>
    <w:link w:val="a6"/>
    <w:rsid w:val="00465C28"/>
    <w:pPr>
      <w:spacing w:after="0" w:line="240" w:lineRule="auto"/>
    </w:pPr>
    <w:rPr>
      <w:rFonts w:ascii="Segoe UI" w:hAnsi="Segoe UI"/>
      <w:sz w:val="18"/>
    </w:rPr>
  </w:style>
  <w:style w:type="character" w:customStyle="1" w:styleId="a6">
    <w:name w:val="Текст выноски Знак"/>
    <w:basedOn w:val="1"/>
    <w:link w:val="a5"/>
    <w:rsid w:val="00465C28"/>
    <w:rPr>
      <w:rFonts w:ascii="Segoe UI" w:hAnsi="Segoe UI"/>
      <w:sz w:val="18"/>
    </w:rPr>
  </w:style>
  <w:style w:type="paragraph" w:styleId="31">
    <w:name w:val="toc 3"/>
    <w:next w:val="a"/>
    <w:link w:val="32"/>
    <w:uiPriority w:val="39"/>
    <w:rsid w:val="00465C28"/>
    <w:pPr>
      <w:ind w:left="400"/>
    </w:pPr>
    <w:rPr>
      <w:rFonts w:ascii="XO Thames" w:hAnsi="XO Thames"/>
      <w:sz w:val="28"/>
    </w:rPr>
  </w:style>
  <w:style w:type="character" w:customStyle="1" w:styleId="32">
    <w:name w:val="Оглавление 3 Знак"/>
    <w:link w:val="31"/>
    <w:rsid w:val="00465C28"/>
    <w:rPr>
      <w:rFonts w:ascii="XO Thames" w:hAnsi="XO Thames"/>
      <w:sz w:val="28"/>
    </w:rPr>
  </w:style>
  <w:style w:type="character" w:customStyle="1" w:styleId="50">
    <w:name w:val="Заголовок 5 Знак"/>
    <w:link w:val="5"/>
    <w:rsid w:val="00465C28"/>
    <w:rPr>
      <w:rFonts w:ascii="XO Thames" w:hAnsi="XO Thames"/>
      <w:b/>
      <w:sz w:val="22"/>
    </w:rPr>
  </w:style>
  <w:style w:type="character" w:customStyle="1" w:styleId="11">
    <w:name w:val="Заголовок 1 Знак"/>
    <w:link w:val="10"/>
    <w:rsid w:val="00465C28"/>
    <w:rPr>
      <w:rFonts w:ascii="XO Thames" w:hAnsi="XO Thames"/>
      <w:b/>
      <w:sz w:val="32"/>
    </w:rPr>
  </w:style>
  <w:style w:type="paragraph" w:styleId="a7">
    <w:name w:val="header"/>
    <w:basedOn w:val="a"/>
    <w:link w:val="a8"/>
    <w:rsid w:val="00465C28"/>
    <w:pPr>
      <w:tabs>
        <w:tab w:val="center" w:pos="4677"/>
        <w:tab w:val="right" w:pos="9355"/>
      </w:tabs>
      <w:spacing w:after="0" w:line="240" w:lineRule="auto"/>
    </w:pPr>
  </w:style>
  <w:style w:type="character" w:customStyle="1" w:styleId="a8">
    <w:name w:val="Верхний колонтитул Знак"/>
    <w:basedOn w:val="1"/>
    <w:link w:val="a7"/>
    <w:rsid w:val="00465C28"/>
  </w:style>
  <w:style w:type="paragraph" w:customStyle="1" w:styleId="12">
    <w:name w:val="Гиперссылка1"/>
    <w:link w:val="a9"/>
    <w:rsid w:val="00465C28"/>
    <w:rPr>
      <w:color w:val="0000FF"/>
      <w:u w:val="single"/>
    </w:rPr>
  </w:style>
  <w:style w:type="character" w:styleId="a9">
    <w:name w:val="Hyperlink"/>
    <w:link w:val="12"/>
    <w:uiPriority w:val="99"/>
    <w:rsid w:val="00465C28"/>
    <w:rPr>
      <w:color w:val="0000FF"/>
      <w:u w:val="single"/>
    </w:rPr>
  </w:style>
  <w:style w:type="paragraph" w:customStyle="1" w:styleId="Footnote">
    <w:name w:val="Footnote"/>
    <w:link w:val="Footnote0"/>
    <w:rsid w:val="00465C28"/>
    <w:pPr>
      <w:ind w:firstLine="851"/>
      <w:jc w:val="both"/>
    </w:pPr>
    <w:rPr>
      <w:rFonts w:ascii="XO Thames" w:hAnsi="XO Thames"/>
    </w:rPr>
  </w:style>
  <w:style w:type="character" w:customStyle="1" w:styleId="Footnote0">
    <w:name w:val="Footnote"/>
    <w:link w:val="Footnote"/>
    <w:rsid w:val="00465C28"/>
    <w:rPr>
      <w:rFonts w:ascii="XO Thames" w:hAnsi="XO Thames"/>
      <w:sz w:val="22"/>
    </w:rPr>
  </w:style>
  <w:style w:type="paragraph" w:customStyle="1" w:styleId="13">
    <w:name w:val="Основной шрифт абзаца1"/>
    <w:rsid w:val="00465C28"/>
  </w:style>
  <w:style w:type="paragraph" w:styleId="14">
    <w:name w:val="toc 1"/>
    <w:next w:val="a"/>
    <w:link w:val="15"/>
    <w:uiPriority w:val="39"/>
    <w:rsid w:val="00465C28"/>
    <w:rPr>
      <w:rFonts w:ascii="XO Thames" w:hAnsi="XO Thames"/>
      <w:b/>
      <w:sz w:val="28"/>
    </w:rPr>
  </w:style>
  <w:style w:type="character" w:customStyle="1" w:styleId="15">
    <w:name w:val="Оглавление 1 Знак"/>
    <w:link w:val="14"/>
    <w:rsid w:val="00465C28"/>
    <w:rPr>
      <w:rFonts w:ascii="XO Thames" w:hAnsi="XO Thames"/>
      <w:b/>
      <w:sz w:val="28"/>
    </w:rPr>
  </w:style>
  <w:style w:type="paragraph" w:customStyle="1" w:styleId="HeaderandFooter">
    <w:name w:val="Header and Footer"/>
    <w:link w:val="HeaderandFooter0"/>
    <w:rsid w:val="00465C28"/>
    <w:pPr>
      <w:spacing w:line="240" w:lineRule="auto"/>
      <w:jc w:val="both"/>
    </w:pPr>
    <w:rPr>
      <w:rFonts w:ascii="XO Thames" w:hAnsi="XO Thames"/>
      <w:sz w:val="20"/>
    </w:rPr>
  </w:style>
  <w:style w:type="character" w:customStyle="1" w:styleId="HeaderandFooter0">
    <w:name w:val="Header and Footer"/>
    <w:link w:val="HeaderandFooter"/>
    <w:rsid w:val="00465C28"/>
    <w:rPr>
      <w:rFonts w:ascii="XO Thames" w:hAnsi="XO Thames"/>
      <w:sz w:val="20"/>
    </w:rPr>
  </w:style>
  <w:style w:type="paragraph" w:styleId="9">
    <w:name w:val="toc 9"/>
    <w:next w:val="a"/>
    <w:link w:val="90"/>
    <w:uiPriority w:val="39"/>
    <w:rsid w:val="00465C28"/>
    <w:pPr>
      <w:ind w:left="1600"/>
    </w:pPr>
    <w:rPr>
      <w:rFonts w:ascii="XO Thames" w:hAnsi="XO Thames"/>
      <w:sz w:val="28"/>
    </w:rPr>
  </w:style>
  <w:style w:type="character" w:customStyle="1" w:styleId="90">
    <w:name w:val="Оглавление 9 Знак"/>
    <w:link w:val="9"/>
    <w:rsid w:val="00465C28"/>
    <w:rPr>
      <w:rFonts w:ascii="XO Thames" w:hAnsi="XO Thames"/>
      <w:sz w:val="28"/>
    </w:rPr>
  </w:style>
  <w:style w:type="paragraph" w:styleId="8">
    <w:name w:val="toc 8"/>
    <w:next w:val="a"/>
    <w:link w:val="80"/>
    <w:uiPriority w:val="39"/>
    <w:rsid w:val="00465C28"/>
    <w:pPr>
      <w:ind w:left="1400"/>
    </w:pPr>
    <w:rPr>
      <w:rFonts w:ascii="XO Thames" w:hAnsi="XO Thames"/>
      <w:sz w:val="28"/>
    </w:rPr>
  </w:style>
  <w:style w:type="character" w:customStyle="1" w:styleId="80">
    <w:name w:val="Оглавление 8 Знак"/>
    <w:link w:val="8"/>
    <w:rsid w:val="00465C28"/>
    <w:rPr>
      <w:rFonts w:ascii="XO Thames" w:hAnsi="XO Thames"/>
      <w:sz w:val="28"/>
    </w:rPr>
  </w:style>
  <w:style w:type="paragraph" w:styleId="51">
    <w:name w:val="toc 5"/>
    <w:next w:val="a"/>
    <w:link w:val="52"/>
    <w:uiPriority w:val="39"/>
    <w:rsid w:val="00465C28"/>
    <w:pPr>
      <w:ind w:left="800"/>
    </w:pPr>
    <w:rPr>
      <w:rFonts w:ascii="XO Thames" w:hAnsi="XO Thames"/>
      <w:sz w:val="28"/>
    </w:rPr>
  </w:style>
  <w:style w:type="character" w:customStyle="1" w:styleId="52">
    <w:name w:val="Оглавление 5 Знак"/>
    <w:link w:val="51"/>
    <w:rsid w:val="00465C28"/>
    <w:rPr>
      <w:rFonts w:ascii="XO Thames" w:hAnsi="XO Thames"/>
      <w:sz w:val="28"/>
    </w:rPr>
  </w:style>
  <w:style w:type="paragraph" w:styleId="aa">
    <w:name w:val="Subtitle"/>
    <w:next w:val="a"/>
    <w:link w:val="ab"/>
    <w:uiPriority w:val="11"/>
    <w:qFormat/>
    <w:rsid w:val="00465C28"/>
    <w:pPr>
      <w:jc w:val="both"/>
    </w:pPr>
    <w:rPr>
      <w:rFonts w:ascii="XO Thames" w:hAnsi="XO Thames"/>
      <w:i/>
      <w:sz w:val="24"/>
    </w:rPr>
  </w:style>
  <w:style w:type="character" w:customStyle="1" w:styleId="ab">
    <w:name w:val="Подзаголовок Знак"/>
    <w:link w:val="aa"/>
    <w:rsid w:val="00465C28"/>
    <w:rPr>
      <w:rFonts w:ascii="XO Thames" w:hAnsi="XO Thames"/>
      <w:i/>
      <w:sz w:val="24"/>
    </w:rPr>
  </w:style>
  <w:style w:type="paragraph" w:styleId="ac">
    <w:name w:val="List Paragraph"/>
    <w:basedOn w:val="a"/>
    <w:link w:val="ad"/>
    <w:rsid w:val="00465C28"/>
    <w:pPr>
      <w:ind w:left="720"/>
      <w:contextualSpacing/>
    </w:pPr>
  </w:style>
  <w:style w:type="character" w:customStyle="1" w:styleId="ad">
    <w:name w:val="Абзац списка Знак"/>
    <w:basedOn w:val="1"/>
    <w:link w:val="ac"/>
    <w:rsid w:val="00465C28"/>
  </w:style>
  <w:style w:type="paragraph" w:styleId="ae">
    <w:name w:val="Title"/>
    <w:next w:val="a"/>
    <w:link w:val="af"/>
    <w:uiPriority w:val="10"/>
    <w:qFormat/>
    <w:rsid w:val="00465C28"/>
    <w:pPr>
      <w:spacing w:before="567" w:after="567"/>
      <w:jc w:val="center"/>
    </w:pPr>
    <w:rPr>
      <w:rFonts w:ascii="XO Thames" w:hAnsi="XO Thames"/>
      <w:b/>
      <w:caps/>
      <w:sz w:val="40"/>
    </w:rPr>
  </w:style>
  <w:style w:type="character" w:customStyle="1" w:styleId="af">
    <w:name w:val="Название Знак"/>
    <w:link w:val="ae"/>
    <w:rsid w:val="00465C28"/>
    <w:rPr>
      <w:rFonts w:ascii="XO Thames" w:hAnsi="XO Thames"/>
      <w:b/>
      <w:caps/>
      <w:sz w:val="40"/>
    </w:rPr>
  </w:style>
  <w:style w:type="character" w:customStyle="1" w:styleId="40">
    <w:name w:val="Заголовок 4 Знак"/>
    <w:link w:val="4"/>
    <w:rsid w:val="00465C28"/>
    <w:rPr>
      <w:rFonts w:ascii="XO Thames" w:hAnsi="XO Thames"/>
      <w:b/>
      <w:sz w:val="24"/>
    </w:rPr>
  </w:style>
  <w:style w:type="character" w:customStyle="1" w:styleId="20">
    <w:name w:val="Заголовок 2 Знак"/>
    <w:link w:val="2"/>
    <w:rsid w:val="00465C28"/>
    <w:rPr>
      <w:rFonts w:ascii="XO Thames" w:hAnsi="XO Thames"/>
      <w:b/>
      <w:sz w:val="28"/>
    </w:rPr>
  </w:style>
  <w:style w:type="table" w:styleId="af0">
    <w:name w:val="Table Grid"/>
    <w:basedOn w:val="a1"/>
    <w:rsid w:val="00465C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customStyle="1" w:styleId="ConsPlusNormal">
    <w:name w:val="ConsPlusNormal"/>
    <w:rsid w:val="005E7EA5"/>
    <w:pPr>
      <w:widowControl w:val="0"/>
      <w:autoSpaceDE w:val="0"/>
      <w:autoSpaceDN w:val="0"/>
      <w:spacing w:after="0" w:line="240" w:lineRule="auto"/>
    </w:pPr>
    <w:rPr>
      <w:rFonts w:ascii="Calibri" w:hAnsi="Calibri" w:cs="Calibri"/>
      <w:color w:val="auto"/>
    </w:rPr>
  </w:style>
  <w:style w:type="paragraph" w:styleId="af1">
    <w:name w:val="No Spacing"/>
    <w:uiPriority w:val="1"/>
    <w:qFormat/>
    <w:rsid w:val="00A657C8"/>
    <w:pPr>
      <w:spacing w:after="0" w:line="240" w:lineRule="auto"/>
    </w:pPr>
    <w:rPr>
      <w:rFonts w:eastAsiaTheme="minorEastAsia" w:cstheme="minorBidi"/>
      <w:color w:val="auto"/>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tolstixino-r04.gosweb.gosuslugi.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Gamburg</cp:lastModifiedBy>
  <cp:revision>10</cp:revision>
  <cp:lastPrinted>2023-11-15T06:08:00Z</cp:lastPrinted>
  <dcterms:created xsi:type="dcterms:W3CDTF">2023-10-24T03:20:00Z</dcterms:created>
  <dcterms:modified xsi:type="dcterms:W3CDTF">2023-11-15T06:08:00Z</dcterms:modified>
</cp:coreProperties>
</file>